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B58" w:rsidRPr="00056616" w:rsidRDefault="00835B58" w:rsidP="00835B58">
      <w:pPr>
        <w:pStyle w:val="Rubrik1"/>
        <w:jc w:val="both"/>
        <w:rPr>
          <w:sz w:val="28"/>
          <w:szCs w:val="28"/>
        </w:rPr>
      </w:pPr>
      <w:r w:rsidRPr="00AF704D">
        <w:rPr>
          <w:sz w:val="28"/>
          <w:szCs w:val="28"/>
        </w:rPr>
        <w:t>Sammanfattning</w:t>
      </w:r>
    </w:p>
    <w:p w:rsidR="00835B58" w:rsidRPr="009265F7" w:rsidRDefault="00835B58" w:rsidP="00835B58">
      <w:pPr>
        <w:pStyle w:val="Ingetavstnd"/>
        <w:jc w:val="both"/>
      </w:pPr>
      <w:r w:rsidRPr="009D09D8">
        <w:rPr>
          <w:i/>
        </w:rPr>
        <w:t>Bakgrund:</w:t>
      </w:r>
      <w:r>
        <w:t xml:space="preserve"> Astma drabbar framförallt barn och ungdomar och utgör en stor del av morbiditeten och mortaliteten i denna grupp. Prevalensen fortsätter att öka i västvärlden och hittills har förklaringen till detta inte klarlagts. Amning har flera immunmodulerande effekter hos det ammande barnet och då astma till största delen är en immunmedierad sjukdom är det rimligt att fundera kring om amning kan ha någon inverkande effekt på dess utveckling och förekomst. </w:t>
      </w:r>
    </w:p>
    <w:p w:rsidR="00835B58" w:rsidRPr="002665F9" w:rsidRDefault="00835B58" w:rsidP="00835B58">
      <w:pPr>
        <w:pStyle w:val="Ingetavstnd"/>
        <w:jc w:val="both"/>
        <w:rPr>
          <w:rFonts w:ascii="Times New Roman" w:hAnsi="Times New Roman" w:cs="Times New Roman"/>
        </w:rPr>
      </w:pPr>
      <w:r w:rsidRPr="009D09D8">
        <w:rPr>
          <w:i/>
        </w:rPr>
        <w:t>Syfte</w:t>
      </w:r>
      <w:r w:rsidRPr="002665F9">
        <w:rPr>
          <w:i/>
        </w:rPr>
        <w:t xml:space="preserve">: </w:t>
      </w:r>
      <w:r w:rsidRPr="002665F9">
        <w:rPr>
          <w:rFonts w:cstheme="minorHAnsi"/>
        </w:rPr>
        <w:t>Att undersöka om helamning eller amningsduration kan påverka risken för utveckling av astma, från födelsen och upp till 15 års ålder, hos svenska</w:t>
      </w:r>
      <w:r>
        <w:rPr>
          <w:rFonts w:cstheme="minorHAnsi"/>
        </w:rPr>
        <w:t xml:space="preserve"> barn</w:t>
      </w:r>
      <w:r w:rsidRPr="002665F9">
        <w:rPr>
          <w:rFonts w:cstheme="minorHAnsi"/>
        </w:rPr>
        <w:t>.</w:t>
      </w:r>
      <w:r w:rsidRPr="002665F9">
        <w:rPr>
          <w:rFonts w:ascii="Times New Roman" w:hAnsi="Times New Roman" w:cs="Times New Roman"/>
        </w:rPr>
        <w:t xml:space="preserve"> </w:t>
      </w:r>
    </w:p>
    <w:p w:rsidR="00835B58" w:rsidRPr="002D1D5B" w:rsidRDefault="00835B58" w:rsidP="00835B58">
      <w:pPr>
        <w:pStyle w:val="Ingetavstnd"/>
        <w:jc w:val="both"/>
      </w:pPr>
      <w:r w:rsidRPr="002665F9">
        <w:rPr>
          <w:i/>
        </w:rPr>
        <w:t>Metod</w:t>
      </w:r>
      <w:r>
        <w:rPr>
          <w:i/>
        </w:rPr>
        <w:t xml:space="preserve"> och material</w:t>
      </w:r>
      <w:r w:rsidRPr="002665F9">
        <w:rPr>
          <w:i/>
        </w:rPr>
        <w:t>:</w:t>
      </w:r>
      <w:r>
        <w:rPr>
          <w:i/>
        </w:rPr>
        <w:t xml:space="preserve"> </w:t>
      </w:r>
      <w:r>
        <w:t xml:space="preserve">Data kommer från ABIS-studien i vilken 17 055 barn i sydöstra Sverige har deltagit via enkäter som deras föräldrar fyllde i vid flertalet uppföljningar under åren. Uppgift om astmadiagnos kommer från Socialstyrelsens vårdregister på samtliga 16 392 barn vars föräldrar hade fyllt i födelseenkäten. Deskriptiva analyser har genomförts och därefter har astmaförekomst, amning och relevanta inverkande faktorer analyserats med logistisk regression. </w:t>
      </w:r>
    </w:p>
    <w:p w:rsidR="00835B58" w:rsidRPr="00CF5E52" w:rsidRDefault="00835B58" w:rsidP="00835B58">
      <w:pPr>
        <w:pStyle w:val="Ingetavstnd"/>
        <w:jc w:val="both"/>
      </w:pPr>
      <w:r>
        <w:rPr>
          <w:i/>
        </w:rPr>
        <w:t xml:space="preserve">Resultat: </w:t>
      </w:r>
      <w:r>
        <w:t>Den kumulativa incidensen av astma i den studerade populationen ligger på 10,1% vilket stämmer överens med tidigare presenterade data. Barnen har helammats i medel 4,5 månader och medeltiden för total amning ligger på 7,1 månader. Astmaförekomsten och durationen av helamning uppdelad i 3 tidsgrupper uppvisar ett U-format samband, p=0,036. För total amningstid framkommer istället ett linjärt samband där längre amningstid korrelerar med lägre för</w:t>
      </w:r>
      <w:r>
        <w:t xml:space="preserve">ekomst av astma, p=0,031. I den </w:t>
      </w:r>
      <w:bookmarkStart w:id="0" w:name="_GoBack"/>
      <w:bookmarkEnd w:id="0"/>
      <w:proofErr w:type="spellStart"/>
      <w:r>
        <w:t>multivariata</w:t>
      </w:r>
      <w:proofErr w:type="spellEnd"/>
      <w:r>
        <w:t xml:space="preserve"> analysen framkom att amningens eventuella effekt på astmaförekomst i den studerade populationen inte längre är signifikant när man tar i beaktan andra relevanta och inverkande faktorer så som astmahereditet från mor, pneumoni under första levnadsåret, förlossningssätt etc. Ärftlighet för astma från moder ger en riskökning för utveckling av astma hos barnet med OR på 2,3 (</w:t>
      </w:r>
      <w:proofErr w:type="gramStart"/>
      <w:r>
        <w:t>95%</w:t>
      </w:r>
      <w:proofErr w:type="gramEnd"/>
      <w:r>
        <w:t xml:space="preserve"> CI 2,3–3,2). Varken moderns rökning under graviditet eller rökning i hemmet under det första levnadsåret visade sig ha signifikant inverkan på andel barn som utvecklat astma, p=0,126 respektive p=0,751.</w:t>
      </w:r>
    </w:p>
    <w:p w:rsidR="00835B58" w:rsidRPr="001E542F" w:rsidRDefault="00835B58" w:rsidP="00835B58">
      <w:pPr>
        <w:pStyle w:val="Ingetavstnd"/>
        <w:jc w:val="both"/>
        <w:rPr>
          <w:rFonts w:cstheme="minorHAnsi"/>
        </w:rPr>
      </w:pPr>
      <w:r>
        <w:rPr>
          <w:i/>
        </w:rPr>
        <w:t xml:space="preserve">Konklusion: </w:t>
      </w:r>
      <w:r w:rsidRPr="00DA37C2">
        <w:rPr>
          <w:rFonts w:cstheme="minorHAnsi"/>
        </w:rPr>
        <w:t xml:space="preserve">Sammanfattningsvis </w:t>
      </w:r>
      <w:r>
        <w:rPr>
          <w:rFonts w:cstheme="minorHAnsi"/>
        </w:rPr>
        <w:t>framkommer i denna studie</w:t>
      </w:r>
      <w:r w:rsidRPr="00DA37C2">
        <w:rPr>
          <w:rFonts w:cstheme="minorHAnsi"/>
        </w:rPr>
        <w:t xml:space="preserve"> att helamning</w:t>
      </w:r>
      <w:r>
        <w:rPr>
          <w:rFonts w:cstheme="minorHAnsi"/>
        </w:rPr>
        <w:t>, framför allt</w:t>
      </w:r>
      <w:r w:rsidRPr="00DA37C2">
        <w:rPr>
          <w:rFonts w:cstheme="minorHAnsi"/>
        </w:rPr>
        <w:t xml:space="preserve"> i 4–6 månader, har ett</w:t>
      </w:r>
      <w:r>
        <w:rPr>
          <w:rFonts w:cstheme="minorHAnsi"/>
        </w:rPr>
        <w:t xml:space="preserve"> </w:t>
      </w:r>
      <w:r w:rsidRPr="00DA37C2">
        <w:rPr>
          <w:rFonts w:cstheme="minorHAnsi"/>
        </w:rPr>
        <w:t xml:space="preserve">samband med lägre förekomst av astma i den studerade populationen. Man skulle kunna anta att helamning fram till denna period ger en viss </w:t>
      </w:r>
      <w:r>
        <w:rPr>
          <w:rFonts w:cstheme="minorHAnsi"/>
        </w:rPr>
        <w:t>minskande effekt på</w:t>
      </w:r>
      <w:r w:rsidRPr="00DA37C2">
        <w:rPr>
          <w:rFonts w:cstheme="minorHAnsi"/>
        </w:rPr>
        <w:t xml:space="preserve"> risken för utveckling av astma upp till 15 årsålder. </w:t>
      </w:r>
      <w:r>
        <w:rPr>
          <w:rFonts w:cstheme="minorHAnsi"/>
        </w:rPr>
        <w:t>D</w:t>
      </w:r>
      <w:r w:rsidRPr="00DA37C2">
        <w:rPr>
          <w:rFonts w:cstheme="minorHAnsi"/>
        </w:rPr>
        <w:t xml:space="preserve">enna </w:t>
      </w:r>
      <w:r>
        <w:rPr>
          <w:rFonts w:cstheme="minorHAnsi"/>
        </w:rPr>
        <w:t xml:space="preserve">skyddande effekt minskar när man tar i beaktan andra </w:t>
      </w:r>
      <w:r w:rsidRPr="00DA37C2">
        <w:rPr>
          <w:rFonts w:cstheme="minorHAnsi"/>
        </w:rPr>
        <w:t xml:space="preserve">inverkande </w:t>
      </w:r>
      <w:r>
        <w:rPr>
          <w:rFonts w:cstheme="minorHAnsi"/>
        </w:rPr>
        <w:t>risk</w:t>
      </w:r>
      <w:r w:rsidRPr="00DA37C2">
        <w:rPr>
          <w:rFonts w:cstheme="minorHAnsi"/>
        </w:rPr>
        <w:t>faktorer som</w:t>
      </w:r>
      <w:r>
        <w:rPr>
          <w:rFonts w:cstheme="minorHAnsi"/>
        </w:rPr>
        <w:t xml:space="preserve"> bl. a astmahereditet från modern, en faktor som i sig har en stark in</w:t>
      </w:r>
      <w:r w:rsidRPr="00DA37C2">
        <w:rPr>
          <w:rFonts w:cstheme="minorHAnsi"/>
        </w:rPr>
        <w:t xml:space="preserve">verkan på </w:t>
      </w:r>
      <w:r>
        <w:rPr>
          <w:rFonts w:cstheme="minorHAnsi"/>
        </w:rPr>
        <w:t>risk för astmautveckling hos barnet</w:t>
      </w:r>
      <w:r w:rsidRPr="00DA37C2">
        <w:rPr>
          <w:rFonts w:cstheme="minorHAnsi"/>
        </w:rPr>
        <w:t xml:space="preserve">. Man kan således inte med enbart amningen minska de negativa effekterna </w:t>
      </w:r>
      <w:r>
        <w:rPr>
          <w:rFonts w:cstheme="minorHAnsi"/>
        </w:rPr>
        <w:t>av andra inverkande</w:t>
      </w:r>
      <w:r w:rsidRPr="00DA37C2">
        <w:rPr>
          <w:rFonts w:cstheme="minorHAnsi"/>
        </w:rPr>
        <w:t xml:space="preserve"> </w:t>
      </w:r>
      <w:r>
        <w:rPr>
          <w:rFonts w:cstheme="minorHAnsi"/>
        </w:rPr>
        <w:t>risk</w:t>
      </w:r>
      <w:r w:rsidRPr="00DA37C2">
        <w:rPr>
          <w:rFonts w:cstheme="minorHAnsi"/>
        </w:rPr>
        <w:t xml:space="preserve">faktorer </w:t>
      </w:r>
      <w:r>
        <w:rPr>
          <w:rFonts w:cstheme="minorHAnsi"/>
        </w:rPr>
        <w:t>för</w:t>
      </w:r>
      <w:r w:rsidRPr="00DA37C2">
        <w:rPr>
          <w:rFonts w:cstheme="minorHAnsi"/>
        </w:rPr>
        <w:t xml:space="preserve"> astmautveckling</w:t>
      </w:r>
      <w:r>
        <w:rPr>
          <w:rFonts w:cstheme="minorHAnsi"/>
        </w:rPr>
        <w:t>en</w:t>
      </w:r>
      <w:r w:rsidRPr="00DA37C2">
        <w:rPr>
          <w:rFonts w:cstheme="minorHAnsi"/>
        </w:rPr>
        <w:t>.</w:t>
      </w:r>
      <w:r>
        <w:rPr>
          <w:rFonts w:cstheme="minorHAnsi"/>
        </w:rPr>
        <w:t xml:space="preserve"> Därmed inte konstaterat att amning inte har en plats i påverkan på utvecklingen av astma och andra allergiska tillstånd hos barn och ungdomar, särskilt de </w:t>
      </w:r>
      <w:proofErr w:type="gramStart"/>
      <w:r>
        <w:rPr>
          <w:rFonts w:cstheme="minorHAnsi"/>
        </w:rPr>
        <w:t>individer</w:t>
      </w:r>
      <w:proofErr w:type="gramEnd"/>
      <w:r>
        <w:rPr>
          <w:rFonts w:cstheme="minorHAnsi"/>
        </w:rPr>
        <w:t xml:space="preserve"> med lägre riskprofil.</w:t>
      </w:r>
    </w:p>
    <w:p w:rsidR="00BE6DCF" w:rsidRDefault="00835B58" w:rsidP="00835B58">
      <w:pPr>
        <w:pStyle w:val="Ingetavstnd"/>
        <w:jc w:val="both"/>
      </w:pPr>
    </w:p>
    <w:sectPr w:rsidR="00BE6D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B58"/>
    <w:rsid w:val="00835B58"/>
    <w:rsid w:val="008B1799"/>
    <w:rsid w:val="00953A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AA550"/>
  <w15:chartTrackingRefBased/>
  <w15:docId w15:val="{235F8797-F58A-4E4C-AC1C-020151AF5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link w:val="Rubrik1Char"/>
    <w:uiPriority w:val="9"/>
    <w:qFormat/>
    <w:rsid w:val="00835B58"/>
    <w:pPr>
      <w:spacing w:before="240" w:after="120" w:line="240" w:lineRule="auto"/>
      <w:outlineLvl w:val="0"/>
    </w:pPr>
    <w:rPr>
      <w:rFonts w:ascii="Times New Roman" w:eastAsia="Times New Roman" w:hAnsi="Times New Roman" w:cs="Times New Roman"/>
      <w:b/>
      <w:bCs/>
      <w:color w:val="000000"/>
      <w:kern w:val="36"/>
      <w:sz w:val="33"/>
      <w:szCs w:val="33"/>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35B58"/>
    <w:rPr>
      <w:rFonts w:ascii="Times New Roman" w:eastAsia="Times New Roman" w:hAnsi="Times New Roman" w:cs="Times New Roman"/>
      <w:b/>
      <w:bCs/>
      <w:color w:val="000000"/>
      <w:kern w:val="36"/>
      <w:sz w:val="33"/>
      <w:szCs w:val="33"/>
      <w:lang w:eastAsia="sv-SE"/>
    </w:rPr>
  </w:style>
  <w:style w:type="paragraph" w:styleId="Ingetavstnd">
    <w:name w:val="No Spacing"/>
    <w:link w:val="IngetavstndChar"/>
    <w:uiPriority w:val="1"/>
    <w:qFormat/>
    <w:rsid w:val="00835B58"/>
    <w:pPr>
      <w:spacing w:after="0" w:line="240" w:lineRule="auto"/>
    </w:pPr>
    <w:rPr>
      <w:rFonts w:eastAsiaTheme="minorEastAsia"/>
      <w:lang w:eastAsia="sv-SE"/>
    </w:rPr>
  </w:style>
  <w:style w:type="character" w:customStyle="1" w:styleId="IngetavstndChar">
    <w:name w:val="Inget avstånd Char"/>
    <w:basedOn w:val="Standardstycketeckensnitt"/>
    <w:link w:val="Ingetavstnd"/>
    <w:uiPriority w:val="1"/>
    <w:rsid w:val="00835B58"/>
    <w:rPr>
      <w:rFonts w:eastAsiaTheme="minorEastAsia"/>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480</Words>
  <Characters>2544</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Region Östergötland</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 Camilla</dc:creator>
  <cp:keywords/>
  <dc:description/>
  <cp:lastModifiedBy>Bark Camilla</cp:lastModifiedBy>
  <cp:revision>1</cp:revision>
  <dcterms:created xsi:type="dcterms:W3CDTF">2021-06-07T12:14:00Z</dcterms:created>
  <dcterms:modified xsi:type="dcterms:W3CDTF">2021-06-07T12:15:00Z</dcterms:modified>
</cp:coreProperties>
</file>