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7E43" w14:textId="7452B1D4" w:rsidR="003D14BA" w:rsidRDefault="003D14BA" w:rsidP="003D14BA">
      <w:pPr>
        <w:pStyle w:val="Rubrik1"/>
      </w:pPr>
      <w:r>
        <w:t xml:space="preserve">Lokal handlingsplan </w:t>
      </w:r>
      <w:r w:rsidR="00091A9B">
        <w:t>G</w:t>
      </w:r>
      <w:r>
        <w:t>emensam plan</w:t>
      </w:r>
      <w:r w:rsidR="00091A9B">
        <w:t xml:space="preserve"> för</w:t>
      </w:r>
      <w:r>
        <w:t xml:space="preserve"> primärvård</w:t>
      </w:r>
      <w:r w:rsidR="00091A9B">
        <w:t xml:space="preserve"> i Östergötland</w:t>
      </w:r>
    </w:p>
    <w:p w14:paraId="1C1A04A6" w14:textId="298CA090" w:rsidR="003D14BA" w:rsidRDefault="00F803A0" w:rsidP="003D14BA">
      <w:r>
        <w:t>I detta dokument hittar du information för arbete med den lokala handlingsplanen.</w:t>
      </w:r>
    </w:p>
    <w:p w14:paraId="0AA5970C" w14:textId="77777777" w:rsidR="00F803A0" w:rsidRDefault="00F803A0" w:rsidP="00091A9B">
      <w:pPr>
        <w:pStyle w:val="Rubrik2"/>
      </w:pPr>
    </w:p>
    <w:p w14:paraId="4C5D9CD4" w14:textId="4D7E8AF4" w:rsidR="003D14BA" w:rsidRDefault="003D14BA" w:rsidP="00091A9B">
      <w:pPr>
        <w:pStyle w:val="Rubrik2"/>
      </w:pPr>
      <w:r>
        <w:t>Syfte</w:t>
      </w:r>
      <w:r w:rsidR="00F803A0">
        <w:t xml:space="preserve"> med lokal handlingsplan</w:t>
      </w:r>
    </w:p>
    <w:p w14:paraId="1FED5915" w14:textId="4F5169FE" w:rsidR="003D14BA" w:rsidRDefault="00091A9B" w:rsidP="003D14BA">
      <w:r>
        <w:t xml:space="preserve">Konkretisera vad vi lokalt vill göra utifrån den länsgemensamt beslutade riktningen i Gemensam plan för primärvård. </w:t>
      </w:r>
    </w:p>
    <w:p w14:paraId="3544BB23" w14:textId="77777777" w:rsidR="004F266F" w:rsidRDefault="004F266F" w:rsidP="003D14BA"/>
    <w:p w14:paraId="0352DE6A" w14:textId="393C2CC6" w:rsidR="004F266F" w:rsidRDefault="004F266F" w:rsidP="004F266F">
      <w:pPr>
        <w:pStyle w:val="Rubrik2"/>
      </w:pPr>
      <w:r>
        <w:t>Hur</w:t>
      </w:r>
    </w:p>
    <w:p w14:paraId="554133D3" w14:textId="4691DA30" w:rsidR="004F266F" w:rsidRPr="004F266F" w:rsidRDefault="004F266F" w:rsidP="004F266F">
      <w:pPr>
        <w:numPr>
          <w:ilvl w:val="0"/>
          <w:numId w:val="5"/>
        </w:numPr>
      </w:pPr>
      <w:r>
        <w:t>M</w:t>
      </w:r>
      <w:r w:rsidRPr="004F266F">
        <w:t>all</w:t>
      </w:r>
      <w:r w:rsidR="00F803A0">
        <w:t xml:space="preserve">en nedan </w:t>
      </w:r>
      <w:r w:rsidRPr="004F266F">
        <w:t>används i samtliga kommuner</w:t>
      </w:r>
      <w:r w:rsidR="00F803A0">
        <w:t xml:space="preserve">. Det </w:t>
      </w:r>
      <w:r w:rsidR="00F803A0" w:rsidRPr="00F803A0">
        <w:t>underlättar länsgemensam uppföljning samt spridning av hur arbetet genomförs i länet.</w:t>
      </w:r>
    </w:p>
    <w:p w14:paraId="416E0616" w14:textId="248A6C28" w:rsidR="004F266F" w:rsidRDefault="004F266F" w:rsidP="004F266F">
      <w:pPr>
        <w:numPr>
          <w:ilvl w:val="0"/>
          <w:numId w:val="5"/>
        </w:numPr>
      </w:pPr>
      <w:r w:rsidRPr="004F266F">
        <w:t xml:space="preserve">Upplägg och vilka som ska delta </w:t>
      </w:r>
      <w:r w:rsidR="00F803A0">
        <w:t xml:space="preserve">vid ifyllande av mall </w:t>
      </w:r>
      <w:r w:rsidRPr="004F266F">
        <w:t xml:space="preserve">anpassas utifrån </w:t>
      </w:r>
      <w:proofErr w:type="spellStart"/>
      <w:r w:rsidRPr="004F266F">
        <w:t>resp</w:t>
      </w:r>
      <w:proofErr w:type="spellEnd"/>
      <w:r w:rsidRPr="004F266F">
        <w:t xml:space="preserve"> kommuns behov och förutsättningar</w:t>
      </w:r>
    </w:p>
    <w:p w14:paraId="2B6F0323" w14:textId="1F2B11A3" w:rsidR="004F266F" w:rsidRPr="004F266F" w:rsidRDefault="004F266F" w:rsidP="00C44F1F">
      <w:pPr>
        <w:numPr>
          <w:ilvl w:val="1"/>
          <w:numId w:val="5"/>
        </w:numPr>
      </w:pPr>
      <w:r>
        <w:t xml:space="preserve">Vid behov av bollplank kring vilka personer eller funktioner från RÖ som ska delta finns möjlighet att kontakta </w:t>
      </w:r>
      <w:r w:rsidRPr="004F266F">
        <w:t>Maria Malmberg</w:t>
      </w:r>
      <w:r>
        <w:t>, utvecklingsledare Nära vård för RÖ och LGVO</w:t>
      </w:r>
      <w:r>
        <w:br/>
      </w:r>
      <w:hyperlink r:id="rId5" w:history="1">
        <w:r w:rsidRPr="004F266F">
          <w:rPr>
            <w:rStyle w:val="Hyperlnk"/>
          </w:rPr>
          <w:t>maria.malmberg@regionostergotland.se</w:t>
        </w:r>
      </w:hyperlink>
      <w:r w:rsidRPr="004F266F">
        <w:t xml:space="preserve">, 010-104 25 04 </w:t>
      </w:r>
    </w:p>
    <w:p w14:paraId="0DF92999" w14:textId="76DD9741" w:rsidR="004F266F" w:rsidRDefault="004F266F" w:rsidP="004F266F">
      <w:pPr>
        <w:numPr>
          <w:ilvl w:val="0"/>
          <w:numId w:val="5"/>
        </w:numPr>
      </w:pPr>
      <w:r>
        <w:t xml:space="preserve">Ifylld mall </w:t>
      </w:r>
      <w:proofErr w:type="gramStart"/>
      <w:r>
        <w:t>mailas</w:t>
      </w:r>
      <w:proofErr w:type="gramEnd"/>
      <w:r>
        <w:t xml:space="preserve"> till Maria Malmberg och/eller Åsa Dahlholm för att möjliggöra aggregering på länsgemensam nivå</w:t>
      </w:r>
    </w:p>
    <w:p w14:paraId="025AF267" w14:textId="384A8092" w:rsidR="004F266F" w:rsidRDefault="006361E8" w:rsidP="004F266F">
      <w:pPr>
        <w:numPr>
          <w:ilvl w:val="1"/>
          <w:numId w:val="5"/>
        </w:numPr>
      </w:pPr>
      <w:hyperlink r:id="rId6" w:history="1">
        <w:r w:rsidR="004F266F" w:rsidRPr="004F266F">
          <w:rPr>
            <w:rStyle w:val="Hyperlnk"/>
          </w:rPr>
          <w:t>maria.malmberg@regionostergotland.se</w:t>
        </w:r>
      </w:hyperlink>
    </w:p>
    <w:p w14:paraId="2EB8B688" w14:textId="0464E8A2" w:rsidR="004F266F" w:rsidRDefault="006361E8" w:rsidP="004F266F">
      <w:pPr>
        <w:numPr>
          <w:ilvl w:val="1"/>
          <w:numId w:val="5"/>
        </w:numPr>
      </w:pPr>
      <w:hyperlink r:id="rId7" w:history="1">
        <w:r w:rsidR="0099069D" w:rsidRPr="00E03DB6">
          <w:rPr>
            <w:rStyle w:val="Hyperlnk"/>
          </w:rPr>
          <w:t>Asa.dahlholm@soderkoping.se</w:t>
        </w:r>
      </w:hyperlink>
      <w:r w:rsidR="004F266F">
        <w:t xml:space="preserve"> </w:t>
      </w:r>
    </w:p>
    <w:p w14:paraId="31349781" w14:textId="26BC92FB" w:rsidR="00013245" w:rsidRPr="004F266F" w:rsidRDefault="00013245" w:rsidP="00013245">
      <w:pPr>
        <w:numPr>
          <w:ilvl w:val="0"/>
          <w:numId w:val="5"/>
        </w:numPr>
      </w:pPr>
      <w:r>
        <w:t xml:space="preserve">Det finns ingen uttalad deadline för när handlingsplanen ska vara klar. Statusuppföljning sker på LGVO under våren 2025. </w:t>
      </w:r>
    </w:p>
    <w:p w14:paraId="35FFE79F" w14:textId="77777777" w:rsidR="004F266F" w:rsidRDefault="004F266F" w:rsidP="003D14BA"/>
    <w:p w14:paraId="4AB4B5D7" w14:textId="77777777" w:rsidR="00AC45A1" w:rsidRDefault="00AC45A1" w:rsidP="003D14BA"/>
    <w:p w14:paraId="6E6B5D25" w14:textId="77777777" w:rsidR="003D14BA" w:rsidRDefault="003D14BA" w:rsidP="003D14BA"/>
    <w:p w14:paraId="13BD03CC" w14:textId="2BB898AD" w:rsidR="003D14BA" w:rsidRPr="003D14BA" w:rsidRDefault="008D3B40" w:rsidP="00091A9B">
      <w:pPr>
        <w:pStyle w:val="Rubrik2"/>
      </w:pPr>
      <w:r>
        <w:t>Tips på stödmaterial</w:t>
      </w:r>
    </w:p>
    <w:p w14:paraId="2CA1A63C" w14:textId="4839D82F" w:rsidR="00F803A0" w:rsidRPr="00F803A0" w:rsidRDefault="00F803A0" w:rsidP="00F803A0">
      <w:pPr>
        <w:rPr>
          <w:lang w:eastAsia="sv-SE"/>
        </w:rPr>
      </w:pPr>
      <w:r w:rsidRPr="00F803A0">
        <w:rPr>
          <w:lang w:eastAsia="sv-SE"/>
        </w:rPr>
        <w:t>Powerpoint dialogstöd lokala handlingsplaner (bifogad fil i mailutskick tillsammans med denna fil)</w:t>
      </w:r>
    </w:p>
    <w:p w14:paraId="3DE2307C" w14:textId="2B35E0C6" w:rsidR="00091A9B" w:rsidRPr="00F803A0" w:rsidRDefault="006361E8" w:rsidP="00091A9B">
      <w:pPr>
        <w:rPr>
          <w:lang w:eastAsia="sv-SE"/>
        </w:rPr>
      </w:pPr>
      <w:hyperlink r:id="rId8" w:tgtFrame="_blank" w:tooltip="https://vardgivare.regionostergotland.se/vgw/avtal-och-samverkan/nara-vard" w:history="1">
        <w:r w:rsidR="00091A9B" w:rsidRPr="00F803A0">
          <w:rPr>
            <w:color w:val="0000FF"/>
            <w:u w:val="single"/>
            <w:lang w:eastAsia="sv-SE"/>
          </w:rPr>
          <w:t>Nära vård Östergötland</w:t>
        </w:r>
      </w:hyperlink>
      <w:r w:rsidR="00091A9B" w:rsidRPr="00F803A0">
        <w:rPr>
          <w:lang w:eastAsia="sv-SE"/>
        </w:rPr>
        <w:t xml:space="preserve"> (Avsiktsförklaring, Gemensam plan för primärvård med mera)</w:t>
      </w:r>
    </w:p>
    <w:p w14:paraId="43642633" w14:textId="3D4B934F" w:rsidR="00091A9B" w:rsidRPr="00F803A0" w:rsidRDefault="006361E8" w:rsidP="00091A9B">
      <w:pPr>
        <w:rPr>
          <w:lang w:eastAsia="sv-SE"/>
        </w:rPr>
      </w:pPr>
      <w:hyperlink r:id="rId9" w:history="1">
        <w:r w:rsidR="00F803A0" w:rsidRPr="00F803A0">
          <w:rPr>
            <w:rStyle w:val="Hyperlnk"/>
          </w:rPr>
          <w:t>Vårdgivarwebb kommunsamverkan</w:t>
        </w:r>
      </w:hyperlink>
      <w:r w:rsidR="00091A9B" w:rsidRPr="00F803A0">
        <w:t xml:space="preserve"> </w:t>
      </w:r>
      <w:r w:rsidR="00091A9B" w:rsidRPr="00F803A0">
        <w:rPr>
          <w:lang w:eastAsia="sv-SE"/>
        </w:rPr>
        <w:t>(</w:t>
      </w:r>
      <w:proofErr w:type="spellStart"/>
      <w:r w:rsidR="00091A9B" w:rsidRPr="00F803A0">
        <w:rPr>
          <w:lang w:eastAsia="sv-SE"/>
        </w:rPr>
        <w:t>bla</w:t>
      </w:r>
      <w:proofErr w:type="spellEnd"/>
      <w:r w:rsidR="00091A9B" w:rsidRPr="00F803A0">
        <w:rPr>
          <w:lang w:eastAsia="sv-SE"/>
        </w:rPr>
        <w:t xml:space="preserve"> alla avtal i samverkan kommun och region samt SVO och LGVO arbetsplaner</w:t>
      </w:r>
      <w:r w:rsidR="00F803A0">
        <w:rPr>
          <w:lang w:eastAsia="sv-SE"/>
        </w:rPr>
        <w:t>)</w:t>
      </w:r>
    </w:p>
    <w:p w14:paraId="0ACC604A" w14:textId="38798A62" w:rsidR="00091A9B" w:rsidRPr="00F803A0" w:rsidRDefault="00F803A0" w:rsidP="00091A9B">
      <w:pPr>
        <w:pStyle w:val="Normalwebb"/>
        <w:rPr>
          <w:rStyle w:val="Hyperlnk"/>
          <w:rFonts w:ascii="Segoe UI" w:hAnsi="Segoe UI" w:cs="Segoe UI"/>
          <w:sz w:val="22"/>
          <w:szCs w:val="22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fldChar w:fldCharType="begin"/>
      </w: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instrText>HYPERLINK "https://statsbidrag.socialstyrelsen.se/regioner/god-och-nara-vard/"</w:instrText>
      </w: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fldChar w:fldCharType="separate"/>
      </w:r>
      <w:r w:rsidR="00091A9B" w:rsidRPr="00F803A0">
        <w:rPr>
          <w:rStyle w:val="Hyperlnk"/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Förordningsstyrt statsbidrag god och nära vård</w:t>
      </w:r>
      <w:r w:rsidR="00091A9B" w:rsidRPr="00F803A0">
        <w:rPr>
          <w:rStyle w:val="Hyperlnk"/>
          <w:rFonts w:ascii="Segoe UI" w:hAnsi="Segoe UI" w:cs="Segoe UI"/>
          <w:sz w:val="22"/>
          <w:szCs w:val="22"/>
        </w:rPr>
        <w:t xml:space="preserve"> </w:t>
      </w:r>
    </w:p>
    <w:p w14:paraId="05581B8B" w14:textId="6528236B" w:rsidR="00F803A0" w:rsidRPr="00F803A0" w:rsidRDefault="00F803A0" w:rsidP="00F803A0">
      <w:pPr>
        <w:rPr>
          <w:lang w:eastAsia="sv-SE"/>
        </w:rPr>
      </w:pPr>
      <w:r>
        <w:rPr>
          <w:lang w:eastAsia="sv-SE"/>
        </w:rPr>
        <w:fldChar w:fldCharType="end"/>
      </w:r>
      <w:hyperlink r:id="rId10" w:tgtFrame="_blank" w:tooltip="https://skr.se/skr/halsasjukvard/utvecklingavverksamhet/naravard/berattelserochstod/ledarskapsstod.34757.html" w:history="1">
        <w:proofErr w:type="gramStart"/>
        <w:r w:rsidRPr="00F803A0">
          <w:rPr>
            <w:color w:val="0000FF"/>
            <w:u w:val="single"/>
            <w:lang w:eastAsia="sv-SE"/>
          </w:rPr>
          <w:t>SKRs</w:t>
        </w:r>
        <w:proofErr w:type="gramEnd"/>
        <w:r w:rsidRPr="00F803A0">
          <w:rPr>
            <w:color w:val="0000FF"/>
            <w:u w:val="single"/>
            <w:lang w:eastAsia="sv-SE"/>
          </w:rPr>
          <w:t xml:space="preserve"> ledarskapsstöd för omställningen till Nära vård</w:t>
        </w:r>
      </w:hyperlink>
      <w:r w:rsidRPr="00F803A0">
        <w:rPr>
          <w:lang w:eastAsia="sv-SE"/>
        </w:rPr>
        <w:t xml:space="preserve"> (Ledarskapsutbildning, Handbok om att leda i komplexitet med mera)</w:t>
      </w:r>
    </w:p>
    <w:p w14:paraId="1DBF3A53" w14:textId="77777777" w:rsidR="003D14BA" w:rsidRDefault="003D14BA">
      <w:pPr>
        <w:rPr>
          <w:sz w:val="32"/>
          <w:szCs w:val="32"/>
        </w:rPr>
        <w:sectPr w:rsidR="003D14BA" w:rsidSect="003D14BA"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3CEADEBE" w14:textId="6955DFD5" w:rsidR="008C6AA1" w:rsidRPr="008C6AA1" w:rsidRDefault="008C6AA1" w:rsidP="008C6AA1">
      <w:pPr>
        <w:pStyle w:val="Rubrik2"/>
        <w:rPr>
          <w:sz w:val="32"/>
          <w:szCs w:val="32"/>
        </w:rPr>
      </w:pPr>
      <w:r w:rsidRPr="008C6AA1">
        <w:rPr>
          <w:sz w:val="32"/>
          <w:szCs w:val="32"/>
        </w:rPr>
        <w:t xml:space="preserve">Lokal handlingsplan gemensam </w:t>
      </w:r>
      <w:proofErr w:type="gramStart"/>
      <w:r w:rsidRPr="008C6AA1">
        <w:rPr>
          <w:sz w:val="32"/>
          <w:szCs w:val="32"/>
        </w:rPr>
        <w:t>plan primärvård</w:t>
      </w:r>
      <w:proofErr w:type="gramEnd"/>
      <w:r w:rsidRPr="008C6AA1">
        <w:rPr>
          <w:sz w:val="32"/>
          <w:szCs w:val="32"/>
        </w:rPr>
        <w:t xml:space="preserve"> </w:t>
      </w:r>
      <w:r w:rsidRPr="008C6AA1">
        <w:rPr>
          <w:sz w:val="32"/>
          <w:szCs w:val="32"/>
          <w:highlight w:val="yellow"/>
        </w:rPr>
        <w:t>xx kommun</w:t>
      </w:r>
    </w:p>
    <w:p w14:paraId="3E7C5AE3" w14:textId="568CD022" w:rsidR="008C6AA1" w:rsidRDefault="000103BA">
      <w:pPr>
        <w:rPr>
          <w:sz w:val="20"/>
          <w:szCs w:val="20"/>
        </w:rPr>
      </w:pPr>
      <w:r>
        <w:rPr>
          <w:sz w:val="20"/>
          <w:szCs w:val="20"/>
        </w:rPr>
        <w:t>Delaktiga i framtagande:</w:t>
      </w:r>
    </w:p>
    <w:p w14:paraId="352B7D65" w14:textId="04DC9AA4" w:rsidR="000103BA" w:rsidRPr="008C6AA1" w:rsidRDefault="000103BA">
      <w:pPr>
        <w:rPr>
          <w:sz w:val="20"/>
          <w:szCs w:val="20"/>
        </w:rPr>
      </w:pPr>
      <w:r>
        <w:rPr>
          <w:sz w:val="20"/>
          <w:szCs w:val="20"/>
        </w:rPr>
        <w:t>Ansvariga för planen:</w:t>
      </w:r>
    </w:p>
    <w:p w14:paraId="66E129B2" w14:textId="1E252713" w:rsidR="008C6AA1" w:rsidRPr="008C6AA1" w:rsidRDefault="008C6AA1">
      <w:pPr>
        <w:rPr>
          <w:sz w:val="20"/>
          <w:szCs w:val="20"/>
        </w:rPr>
      </w:pPr>
      <w:r>
        <w:rPr>
          <w:sz w:val="20"/>
          <w:szCs w:val="20"/>
        </w:rPr>
        <w:t>Följs upp och r</w:t>
      </w:r>
      <w:r w:rsidRPr="008C6AA1">
        <w:rPr>
          <w:sz w:val="20"/>
          <w:szCs w:val="20"/>
        </w:rPr>
        <w:t>evideras</w:t>
      </w:r>
      <w:r w:rsidR="000103BA">
        <w:rPr>
          <w:sz w:val="20"/>
          <w:szCs w:val="20"/>
        </w:rPr>
        <w:t>:</w:t>
      </w:r>
    </w:p>
    <w:tbl>
      <w:tblPr>
        <w:tblW w:w="155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006"/>
        <w:gridCol w:w="3402"/>
        <w:gridCol w:w="1701"/>
        <w:gridCol w:w="1267"/>
        <w:gridCol w:w="3098"/>
      </w:tblGrid>
      <w:tr w:rsidR="000103BA" w:rsidRPr="008C6AA1" w14:paraId="5C803B49" w14:textId="77777777" w:rsidTr="000103BA">
        <w:trPr>
          <w:trHeight w:val="6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noWrap/>
            <w:hideMark/>
          </w:tcPr>
          <w:p w14:paraId="7D201720" w14:textId="1E0EEA8F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0"/>
                <w:szCs w:val="20"/>
                <w:lang w:eastAsia="sv-SE"/>
                <w14:ligatures w14:val="none"/>
              </w:rPr>
              <w:t>Prioriterat område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B9BD5" w:themeFill="accent5"/>
            <w:hideMark/>
          </w:tcPr>
          <w:p w14:paraId="532419F0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0"/>
                <w:szCs w:val="20"/>
                <w:lang w:eastAsia="sv-SE"/>
                <w14:ligatures w14:val="none"/>
              </w:rPr>
              <w:t>Vad ska göras?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B9BD5" w:themeFill="accent5"/>
            <w:hideMark/>
          </w:tcPr>
          <w:p w14:paraId="734B3F81" w14:textId="77777777" w:rsidR="000103BA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0"/>
                <w:szCs w:val="20"/>
                <w:lang w:eastAsia="sv-SE"/>
                <w14:ligatures w14:val="none"/>
              </w:rPr>
              <w:t>Hur ska det göras?</w:t>
            </w:r>
          </w:p>
          <w:p w14:paraId="2B03FB02" w14:textId="7660597C" w:rsidR="003D14BA" w:rsidRPr="008C6AA1" w:rsidRDefault="003D14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0"/>
                <w:szCs w:val="20"/>
                <w:lang w:eastAsia="sv-SE"/>
                <w14:ligatures w14:val="none"/>
              </w:rPr>
              <w:t>Inkludera samskapande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B9BD5" w:themeFill="accent5"/>
            <w:hideMark/>
          </w:tcPr>
          <w:p w14:paraId="52C14801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0"/>
                <w:szCs w:val="20"/>
                <w:lang w:eastAsia="sv-SE"/>
                <w14:ligatures w14:val="none"/>
              </w:rPr>
              <w:t>Vem är ansvarig?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5B9BD5" w:themeFill="accent5"/>
            <w:hideMark/>
          </w:tcPr>
          <w:p w14:paraId="5BF424C1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0"/>
                <w:szCs w:val="20"/>
                <w:lang w:eastAsia="sv-SE"/>
                <w14:ligatures w14:val="none"/>
              </w:rPr>
              <w:t>När ska det vara klart?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hideMark/>
          </w:tcPr>
          <w:p w14:paraId="7C5B7ABA" w14:textId="397D040E" w:rsidR="000103BA" w:rsidRPr="008C6AA1" w:rsidRDefault="002B57C1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0"/>
                <w:szCs w:val="20"/>
                <w:lang w:eastAsia="sv-SE"/>
                <w14:ligatures w14:val="none"/>
              </w:rPr>
              <w:t>Uppföljning</w:t>
            </w:r>
          </w:p>
        </w:tc>
      </w:tr>
      <w:tr w:rsidR="000103BA" w:rsidRPr="008C6AA1" w14:paraId="38B47C1E" w14:textId="77777777" w:rsidTr="000103BA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single" w:sz="8" w:space="0" w:color="70AD47"/>
              <w:right w:val="nil"/>
            </w:tcBorders>
            <w:shd w:val="clear" w:color="000000" w:fill="FFFFFF"/>
            <w:noWrap/>
            <w:hideMark/>
          </w:tcPr>
          <w:p w14:paraId="3E6F5A54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70AD47"/>
              <w:right w:val="nil"/>
            </w:tcBorders>
            <w:shd w:val="clear" w:color="4472C4" w:fill="FFFFFF"/>
            <w:hideMark/>
          </w:tcPr>
          <w:p w14:paraId="50E91731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70AD47"/>
              <w:right w:val="nil"/>
            </w:tcBorders>
            <w:shd w:val="clear" w:color="4472C4" w:fill="FFFFFF"/>
            <w:hideMark/>
          </w:tcPr>
          <w:p w14:paraId="192B8201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AD47"/>
              <w:right w:val="nil"/>
            </w:tcBorders>
            <w:shd w:val="clear" w:color="4472C4" w:fill="FFFFFF"/>
            <w:hideMark/>
          </w:tcPr>
          <w:p w14:paraId="3527139D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70AD47"/>
              <w:right w:val="nil"/>
            </w:tcBorders>
            <w:shd w:val="clear" w:color="4472C4" w:fill="FFFFFF"/>
            <w:hideMark/>
          </w:tcPr>
          <w:p w14:paraId="3728512B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70AD47"/>
              <w:right w:val="nil"/>
            </w:tcBorders>
            <w:shd w:val="clear" w:color="4472C4" w:fill="FFFFFF"/>
            <w:hideMark/>
          </w:tcPr>
          <w:p w14:paraId="4BC0A631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0103BA" w:rsidRPr="008C6AA1" w14:paraId="254A29C6" w14:textId="77777777" w:rsidTr="000103BA">
        <w:trPr>
          <w:trHeight w:val="2115"/>
        </w:trPr>
        <w:tc>
          <w:tcPr>
            <w:tcW w:w="311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D9E1F2" w:fill="FFFFFF"/>
            <w:hideMark/>
          </w:tcPr>
          <w:p w14:paraId="7F0A6E53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Förhållningssätt Nära vård - personcentrering</w:t>
            </w:r>
            <w:r w:rsidRPr="008C6AA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br/>
            </w:r>
            <w:r w:rsidRPr="008C6AA1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Vi behöver bli sedda, lyssnade på </w:t>
            </w:r>
            <w:proofErr w:type="gramStart"/>
            <w:r w:rsidRPr="008C6AA1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och få</w:t>
            </w:r>
            <w:proofErr w:type="gramEnd"/>
            <w:r w:rsidRPr="008C6AA1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vara delaktiga i vår egen vård. </w:t>
            </w: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br/>
              <w:t>För att bli resurseffektiva behövs ett personcentrerat arbetssätt. Det uppnås genom ändrad kultur och ett förhållningssätt där relation går före organisation.</w:t>
            </w:r>
          </w:p>
        </w:tc>
        <w:tc>
          <w:tcPr>
            <w:tcW w:w="300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  <w:hideMark/>
          </w:tcPr>
          <w:p w14:paraId="4E3767C7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De enkla principerna och fokusförflyttningarna ska genomsyra allt som görs på alla nivåer i organisationerna. LGVO ska vara bärare av de enkla principerna och verka för att de lyfts och implementeras.</w:t>
            </w:r>
          </w:p>
        </w:tc>
        <w:tc>
          <w:tcPr>
            <w:tcW w:w="34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  <w:noWrap/>
            <w:hideMark/>
          </w:tcPr>
          <w:p w14:paraId="3E95206C" w14:textId="08CDC3C8" w:rsidR="000103BA" w:rsidRPr="008C6AA1" w:rsidRDefault="000103BA" w:rsidP="002B57C1">
            <w:pPr>
              <w:pStyle w:val="Liststycke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  <w:noWrap/>
            <w:hideMark/>
          </w:tcPr>
          <w:p w14:paraId="7A09B4FC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  <w:noWrap/>
            <w:hideMark/>
          </w:tcPr>
          <w:p w14:paraId="61711B02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098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hideMark/>
          </w:tcPr>
          <w:p w14:paraId="0F861116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0103BA" w:rsidRPr="008C6AA1" w14:paraId="07DDAB2D" w14:textId="77777777" w:rsidTr="000103BA">
        <w:trPr>
          <w:trHeight w:val="300"/>
        </w:trPr>
        <w:tc>
          <w:tcPr>
            <w:tcW w:w="3119" w:type="dxa"/>
            <w:tcBorders>
              <w:top w:val="single" w:sz="8" w:space="0" w:color="70AD47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hideMark/>
          </w:tcPr>
          <w:p w14:paraId="29314DEC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06" w:type="dxa"/>
            <w:tcBorders>
              <w:top w:val="single" w:sz="8" w:space="0" w:color="70AD47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hideMark/>
          </w:tcPr>
          <w:p w14:paraId="63872B07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402" w:type="dxa"/>
            <w:tcBorders>
              <w:top w:val="single" w:sz="8" w:space="0" w:color="70AD47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hideMark/>
          </w:tcPr>
          <w:p w14:paraId="538A92A5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70AD47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hideMark/>
          </w:tcPr>
          <w:p w14:paraId="06289B63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67" w:type="dxa"/>
            <w:tcBorders>
              <w:top w:val="single" w:sz="8" w:space="0" w:color="70AD47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hideMark/>
          </w:tcPr>
          <w:p w14:paraId="5EDDD777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8" w:type="dxa"/>
            <w:tcBorders>
              <w:top w:val="single" w:sz="8" w:space="0" w:color="70AD47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hideMark/>
          </w:tcPr>
          <w:p w14:paraId="328A8A05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103BA" w:rsidRPr="008C6AA1" w14:paraId="1FB81D81" w14:textId="77777777" w:rsidTr="002B57C1">
        <w:trPr>
          <w:trHeight w:val="1200"/>
        </w:trPr>
        <w:tc>
          <w:tcPr>
            <w:tcW w:w="3119" w:type="dxa"/>
            <w:vMerge w:val="restart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shd w:val="clear" w:color="auto" w:fill="auto"/>
            <w:noWrap/>
            <w:vAlign w:val="center"/>
            <w:hideMark/>
          </w:tcPr>
          <w:p w14:paraId="27BE1B00" w14:textId="77777777" w:rsidR="000103BA" w:rsidRPr="008C6AA1" w:rsidRDefault="000103BA" w:rsidP="000103B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  <w:p w14:paraId="431E9BCD" w14:textId="77777777" w:rsidR="000103BA" w:rsidRPr="008C6AA1" w:rsidRDefault="000103BA" w:rsidP="000103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Omställning akuta flöden </w:t>
            </w:r>
            <w:r w:rsidRPr="008C6AA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br/>
            </w:r>
            <w:r w:rsidRPr="008C6AA1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Vi behöver kortast väg till rätt vård. </w:t>
            </w:r>
            <w:r w:rsidRPr="008C6AA1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br/>
            </w: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Genom förändrade arbetssätt kan vi minska tiden patienter vistas i det organisatoriska mellanrummet och även påverka belastningen på vården. Omhändertagande på akuten ska bara ske när det är värdeskapande för patienten.</w:t>
            </w:r>
          </w:p>
          <w:p w14:paraId="5DFC8A27" w14:textId="084BE849" w:rsidR="000103BA" w:rsidRPr="008C6AA1" w:rsidRDefault="000103BA" w:rsidP="000103B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00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hideMark/>
          </w:tcPr>
          <w:p w14:paraId="3C4CEBD6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På systemnivå utarbeta en plan för omhändertagande av patienter med komplexa behov.</w:t>
            </w:r>
          </w:p>
        </w:tc>
        <w:tc>
          <w:tcPr>
            <w:tcW w:w="3402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</w:tcPr>
          <w:p w14:paraId="6E003945" w14:textId="7AD8FA70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</w:tcPr>
          <w:p w14:paraId="19A205AD" w14:textId="5FA5E898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</w:tcPr>
          <w:p w14:paraId="77C09031" w14:textId="29B6AA09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hideMark/>
          </w:tcPr>
          <w:p w14:paraId="14D73926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0103BA" w:rsidRPr="008C6AA1" w14:paraId="29A2A504" w14:textId="77777777" w:rsidTr="002B57C1">
        <w:trPr>
          <w:trHeight w:val="2175"/>
        </w:trPr>
        <w:tc>
          <w:tcPr>
            <w:tcW w:w="3119" w:type="dxa"/>
            <w:vMerge/>
            <w:tcBorders>
              <w:left w:val="single" w:sz="4" w:space="0" w:color="ED7D31"/>
              <w:right w:val="single" w:sz="4" w:space="0" w:color="ED7D31"/>
            </w:tcBorders>
            <w:shd w:val="clear" w:color="auto" w:fill="auto"/>
            <w:hideMark/>
          </w:tcPr>
          <w:p w14:paraId="7550A844" w14:textId="4D46948F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0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hideMark/>
          </w:tcPr>
          <w:p w14:paraId="325420B4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Arbeta för att tydliggöra kontaktvägar mellan specialistvård och primärvård och skapa en väg in 24/7 för kommunsjuksköterska.</w:t>
            </w:r>
          </w:p>
        </w:tc>
        <w:tc>
          <w:tcPr>
            <w:tcW w:w="3402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</w:tcPr>
          <w:p w14:paraId="607777B9" w14:textId="7B08EFBF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</w:tcPr>
          <w:p w14:paraId="6238E858" w14:textId="0B349370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</w:tcPr>
          <w:p w14:paraId="3C3666A3" w14:textId="710C981D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hideMark/>
          </w:tcPr>
          <w:p w14:paraId="0BC89902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0103BA" w:rsidRPr="008C6AA1" w14:paraId="0AD3E179" w14:textId="77777777" w:rsidTr="002B57C1">
        <w:trPr>
          <w:trHeight w:val="1500"/>
        </w:trPr>
        <w:tc>
          <w:tcPr>
            <w:tcW w:w="3119" w:type="dxa"/>
            <w:vMerge/>
            <w:tcBorders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hideMark/>
          </w:tcPr>
          <w:p w14:paraId="5FA14246" w14:textId="3E0A07D2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0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hideMark/>
          </w:tcPr>
          <w:p w14:paraId="48785DA2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Utreda och skapa förutsättningar för subakuta mottagningar och/eller dagvårdsmottagning inom specialistvården</w:t>
            </w:r>
          </w:p>
        </w:tc>
        <w:tc>
          <w:tcPr>
            <w:tcW w:w="3402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</w:tcPr>
          <w:p w14:paraId="4CACE066" w14:textId="0C8ADD3B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</w:tcPr>
          <w:p w14:paraId="1F298D03" w14:textId="2C1068A2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</w:tcPr>
          <w:p w14:paraId="18136B68" w14:textId="20E27E35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hideMark/>
          </w:tcPr>
          <w:p w14:paraId="3C3CFD72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0103BA" w:rsidRPr="008C6AA1" w14:paraId="4490A6D7" w14:textId="77777777" w:rsidTr="000103BA">
        <w:trPr>
          <w:trHeight w:val="300"/>
        </w:trPr>
        <w:tc>
          <w:tcPr>
            <w:tcW w:w="3119" w:type="dxa"/>
            <w:tcBorders>
              <w:top w:val="single" w:sz="4" w:space="0" w:color="ED7D31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hideMark/>
          </w:tcPr>
          <w:p w14:paraId="7D7D9760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06" w:type="dxa"/>
            <w:tcBorders>
              <w:top w:val="single" w:sz="4" w:space="0" w:color="ED7D31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hideMark/>
          </w:tcPr>
          <w:p w14:paraId="56253576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ED7D31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hideMark/>
          </w:tcPr>
          <w:p w14:paraId="6C80C5CF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ED7D31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hideMark/>
          </w:tcPr>
          <w:p w14:paraId="23317D27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ED7D31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hideMark/>
          </w:tcPr>
          <w:p w14:paraId="3C9B0AD3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8" w:type="dxa"/>
            <w:tcBorders>
              <w:top w:val="single" w:sz="4" w:space="0" w:color="ED7D31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1E310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103BA" w:rsidRPr="008C6AA1" w14:paraId="5C74A9FF" w14:textId="77777777" w:rsidTr="000103BA">
        <w:trPr>
          <w:trHeight w:val="1800"/>
        </w:trPr>
        <w:tc>
          <w:tcPr>
            <w:tcW w:w="311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6" w:space="0" w:color="5B9BD5"/>
            </w:tcBorders>
            <w:shd w:val="clear" w:color="auto" w:fill="auto"/>
            <w:hideMark/>
          </w:tcPr>
          <w:p w14:paraId="7C5D71A0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Närvårdsplatser </w:t>
            </w:r>
            <w:r w:rsidRPr="008C6AA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br/>
            </w:r>
            <w:r w:rsidRPr="008C6AA1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Vi behöver vård nära i tid, rum och relation. </w:t>
            </w:r>
            <w:r w:rsidRPr="008C6AA1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br/>
            </w: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Den höga belastningen på korttidsavdelningar och slutenvård kan minskas genom närvårdsplatser. Vården kommer närmare patienten.</w:t>
            </w:r>
          </w:p>
        </w:tc>
        <w:tc>
          <w:tcPr>
            <w:tcW w:w="3006" w:type="dxa"/>
            <w:tcBorders>
              <w:top w:val="single" w:sz="4" w:space="0" w:color="5B9BD5"/>
              <w:left w:val="single" w:sz="6" w:space="0" w:color="5B9BD5"/>
              <w:bottom w:val="single" w:sz="4" w:space="0" w:color="5B9BD5"/>
              <w:right w:val="single" w:sz="6" w:space="0" w:color="5B9BD5"/>
            </w:tcBorders>
            <w:shd w:val="clear" w:color="auto" w:fill="auto"/>
            <w:hideMark/>
          </w:tcPr>
          <w:p w14:paraId="27DCFA11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Utreda förutsättningar för tillskapandet av fler närvårdsplatser.</w:t>
            </w:r>
          </w:p>
        </w:tc>
        <w:tc>
          <w:tcPr>
            <w:tcW w:w="3402" w:type="dxa"/>
            <w:tcBorders>
              <w:top w:val="single" w:sz="4" w:space="0" w:color="5B9BD5"/>
              <w:left w:val="single" w:sz="6" w:space="0" w:color="5B9BD5"/>
              <w:bottom w:val="single" w:sz="4" w:space="0" w:color="5B9BD5"/>
              <w:right w:val="single" w:sz="6" w:space="0" w:color="5B9BD5"/>
            </w:tcBorders>
            <w:shd w:val="clear" w:color="auto" w:fill="auto"/>
            <w:noWrap/>
            <w:hideMark/>
          </w:tcPr>
          <w:p w14:paraId="63722A3A" w14:textId="144589B2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6" w:space="0" w:color="5B9BD5"/>
              <w:bottom w:val="single" w:sz="4" w:space="0" w:color="5B9BD5"/>
              <w:right w:val="single" w:sz="6" w:space="0" w:color="5B9BD5"/>
            </w:tcBorders>
            <w:shd w:val="clear" w:color="auto" w:fill="auto"/>
            <w:noWrap/>
            <w:hideMark/>
          </w:tcPr>
          <w:p w14:paraId="2DCADAEC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5B9BD5"/>
              <w:left w:val="single" w:sz="6" w:space="0" w:color="5B9BD5"/>
              <w:bottom w:val="single" w:sz="4" w:space="0" w:color="5B9BD5"/>
              <w:right w:val="single" w:sz="6" w:space="0" w:color="5B9BD5"/>
            </w:tcBorders>
            <w:shd w:val="clear" w:color="auto" w:fill="auto"/>
            <w:noWrap/>
            <w:hideMark/>
          </w:tcPr>
          <w:p w14:paraId="5A3D6022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09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hideMark/>
          </w:tcPr>
          <w:p w14:paraId="6402DA11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0103BA" w:rsidRPr="008C6AA1" w14:paraId="12FF74B4" w14:textId="77777777" w:rsidTr="000103BA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AA8417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9A21C6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0E8458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F80587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F8D28D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A02D87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103BA" w:rsidRPr="008C6AA1" w14:paraId="269E1688" w14:textId="77777777" w:rsidTr="000103BA">
        <w:trPr>
          <w:trHeight w:val="12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DD01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Gemensamma team kring de mest sköra </w:t>
            </w:r>
            <w:r w:rsidRPr="008C6AA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br/>
            </w:r>
            <w:r w:rsidRPr="008C6AA1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Vi behöver en robust, tillgänglig och säker vård.  </w:t>
            </w:r>
            <w:r w:rsidRPr="008C6AA1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br/>
            </w: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Genom team får patienten tillgång till bredare kompetens, ökad tillgänglighet och samordnad vård. Systemet blir då också enkelt, resurseffektivt och attraktivt att verka i.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515E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Sköra äldre, personer med funktionsnedsättning och eller psykiatrisk problematik ska prioriteras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7378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80DD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4F96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B727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0103BA" w:rsidRPr="008C6AA1" w14:paraId="079FC78A" w14:textId="77777777" w:rsidTr="000103BA">
        <w:trPr>
          <w:trHeight w:val="60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1E33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463F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Äldrevårdsmottagningarna ska utvecklas i samverkan.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AFCE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78A1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EB001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4188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0103BA" w:rsidRPr="008C6AA1" w14:paraId="1C482906" w14:textId="77777777" w:rsidTr="000103BA">
        <w:trPr>
          <w:trHeight w:val="180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B767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9BB8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Testa koncept med sjukhusvård hemma för ett urval av de identifierade sköra patienterna. Samverkan mellan specialistklinik, primärvård och kommunal vård och omsorg.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CF9D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997D8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32332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9998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0103BA" w:rsidRPr="008C6AA1" w14:paraId="32271AFC" w14:textId="77777777" w:rsidTr="00AC45A1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7030A0"/>
              <w:right w:val="nil"/>
            </w:tcBorders>
            <w:shd w:val="clear" w:color="auto" w:fill="auto"/>
            <w:noWrap/>
            <w:hideMark/>
          </w:tcPr>
          <w:p w14:paraId="175A85A0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7030A0"/>
              <w:right w:val="nil"/>
            </w:tcBorders>
            <w:shd w:val="clear" w:color="auto" w:fill="auto"/>
            <w:noWrap/>
            <w:hideMark/>
          </w:tcPr>
          <w:p w14:paraId="06C518AE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7030A0"/>
              <w:right w:val="nil"/>
            </w:tcBorders>
            <w:shd w:val="clear" w:color="auto" w:fill="auto"/>
            <w:noWrap/>
            <w:hideMark/>
          </w:tcPr>
          <w:p w14:paraId="52507E9C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7030A0"/>
              <w:right w:val="nil"/>
            </w:tcBorders>
            <w:shd w:val="clear" w:color="auto" w:fill="auto"/>
            <w:noWrap/>
            <w:hideMark/>
          </w:tcPr>
          <w:p w14:paraId="751617BC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7030A0"/>
              <w:right w:val="nil"/>
            </w:tcBorders>
            <w:shd w:val="clear" w:color="auto" w:fill="auto"/>
            <w:noWrap/>
            <w:hideMark/>
          </w:tcPr>
          <w:p w14:paraId="6B998B2B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7030A0"/>
              <w:right w:val="nil"/>
            </w:tcBorders>
            <w:shd w:val="clear" w:color="auto" w:fill="auto"/>
            <w:noWrap/>
            <w:hideMark/>
          </w:tcPr>
          <w:p w14:paraId="5E63B517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0103BA" w:rsidRPr="008C6AA1" w14:paraId="6F703F99" w14:textId="77777777" w:rsidTr="00AC45A1">
        <w:trPr>
          <w:trHeight w:val="810"/>
        </w:trPr>
        <w:tc>
          <w:tcPr>
            <w:tcW w:w="311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hideMark/>
          </w:tcPr>
          <w:p w14:paraId="2142F10B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Övriga prioriterade områden i vår kommun</w:t>
            </w:r>
          </w:p>
        </w:tc>
        <w:tc>
          <w:tcPr>
            <w:tcW w:w="30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hideMark/>
          </w:tcPr>
          <w:p w14:paraId="2025EF04" w14:textId="4AC01CAC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hideMark/>
          </w:tcPr>
          <w:p w14:paraId="6A4F32E2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hideMark/>
          </w:tcPr>
          <w:p w14:paraId="7B5FFE69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hideMark/>
          </w:tcPr>
          <w:p w14:paraId="2CAFFB15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09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hideMark/>
          </w:tcPr>
          <w:p w14:paraId="1280BA1A" w14:textId="77777777" w:rsidR="000103BA" w:rsidRPr="008C6AA1" w:rsidRDefault="000103BA" w:rsidP="008C6AA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3D14BA" w:rsidRPr="008C6AA1" w14:paraId="2024CF2E" w14:textId="77777777" w:rsidTr="00AC45A1">
        <w:trPr>
          <w:trHeight w:val="810"/>
        </w:trPr>
        <w:tc>
          <w:tcPr>
            <w:tcW w:w="3119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auto"/>
            <w:noWrap/>
          </w:tcPr>
          <w:p w14:paraId="10F55E11" w14:textId="7BF6E5AD" w:rsidR="003D14BA" w:rsidRPr="008C6AA1" w:rsidRDefault="003D14BA" w:rsidP="00CB231B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06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auto"/>
            <w:noWrap/>
          </w:tcPr>
          <w:p w14:paraId="30265ACA" w14:textId="0D9A8542" w:rsidR="003D14BA" w:rsidRPr="008C6AA1" w:rsidRDefault="003D14BA" w:rsidP="00CB231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auto"/>
            <w:noWrap/>
          </w:tcPr>
          <w:p w14:paraId="4A75BC17" w14:textId="588551A8" w:rsidR="003D14BA" w:rsidRPr="008C6AA1" w:rsidRDefault="003D14BA" w:rsidP="00CB231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auto"/>
            <w:noWrap/>
          </w:tcPr>
          <w:p w14:paraId="21BDADDA" w14:textId="75F5247A" w:rsidR="003D14BA" w:rsidRPr="008C6AA1" w:rsidRDefault="003D14BA" w:rsidP="00CB231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auto"/>
            <w:noWrap/>
          </w:tcPr>
          <w:p w14:paraId="04C34277" w14:textId="5CFD2158" w:rsidR="003D14BA" w:rsidRPr="008C6AA1" w:rsidRDefault="003D14BA" w:rsidP="00CB231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98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auto"/>
            <w:noWrap/>
          </w:tcPr>
          <w:p w14:paraId="51D98088" w14:textId="11CC12E2" w:rsidR="003D14BA" w:rsidRPr="008C6AA1" w:rsidRDefault="003D14BA" w:rsidP="00CB231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D14BA" w:rsidRPr="008C6AA1" w14:paraId="0785A820" w14:textId="77777777" w:rsidTr="00AC45A1">
        <w:trPr>
          <w:trHeight w:val="810"/>
        </w:trPr>
        <w:tc>
          <w:tcPr>
            <w:tcW w:w="311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hideMark/>
          </w:tcPr>
          <w:p w14:paraId="3F2CCF29" w14:textId="0B904158" w:rsidR="003D14BA" w:rsidRPr="008C6AA1" w:rsidRDefault="003D14BA" w:rsidP="00CB23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AC45A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Former för samverkan lokalt</w:t>
            </w:r>
            <w:r w:rsidR="00AC45A1" w:rsidRPr="00AC45A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r w:rsidR="00AC45A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br/>
            </w:r>
            <w:r w:rsidR="00AC45A1" w:rsidRPr="00AC45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(se sidan 2 i Gemensam plan för primärvård)</w:t>
            </w:r>
          </w:p>
        </w:tc>
        <w:tc>
          <w:tcPr>
            <w:tcW w:w="30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hideMark/>
          </w:tcPr>
          <w:p w14:paraId="35141B42" w14:textId="77777777" w:rsidR="003D14BA" w:rsidRPr="008C6AA1" w:rsidRDefault="003D14BA" w:rsidP="00CB231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hideMark/>
          </w:tcPr>
          <w:p w14:paraId="5F6671C4" w14:textId="77777777" w:rsidR="003D14BA" w:rsidRPr="008C6AA1" w:rsidRDefault="003D14BA" w:rsidP="00CB231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hideMark/>
          </w:tcPr>
          <w:p w14:paraId="78274E48" w14:textId="77777777" w:rsidR="003D14BA" w:rsidRPr="008C6AA1" w:rsidRDefault="003D14BA" w:rsidP="00CB231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hideMark/>
          </w:tcPr>
          <w:p w14:paraId="16F31772" w14:textId="77777777" w:rsidR="003D14BA" w:rsidRPr="008C6AA1" w:rsidRDefault="003D14BA" w:rsidP="00CB231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309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hideMark/>
          </w:tcPr>
          <w:p w14:paraId="06D72A7D" w14:textId="77777777" w:rsidR="003D14BA" w:rsidRPr="008C6AA1" w:rsidRDefault="003D14BA" w:rsidP="00CB231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C6AA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</w:tbl>
    <w:p w14:paraId="60C75685" w14:textId="77777777" w:rsidR="00EC5E78" w:rsidRPr="008C6AA1" w:rsidRDefault="00EC5E78">
      <w:pPr>
        <w:rPr>
          <w:sz w:val="20"/>
          <w:szCs w:val="20"/>
        </w:rPr>
      </w:pPr>
    </w:p>
    <w:sectPr w:rsidR="00EC5E78" w:rsidRPr="008C6AA1" w:rsidSect="008C6A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E69"/>
    <w:multiLevelType w:val="hybridMultilevel"/>
    <w:tmpl w:val="2B526B02"/>
    <w:lvl w:ilvl="0" w:tplc="9412D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4A61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6A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6EA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9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40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CF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44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38B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763DDC"/>
    <w:multiLevelType w:val="hybridMultilevel"/>
    <w:tmpl w:val="06125580"/>
    <w:lvl w:ilvl="0" w:tplc="D4CE9E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67911"/>
    <w:multiLevelType w:val="hybridMultilevel"/>
    <w:tmpl w:val="C56081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50360"/>
    <w:multiLevelType w:val="hybridMultilevel"/>
    <w:tmpl w:val="86F624DC"/>
    <w:lvl w:ilvl="0" w:tplc="84FC2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45CAC"/>
    <w:multiLevelType w:val="hybridMultilevel"/>
    <w:tmpl w:val="E50CC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F6C4C"/>
    <w:multiLevelType w:val="hybridMultilevel"/>
    <w:tmpl w:val="E67A9352"/>
    <w:lvl w:ilvl="0" w:tplc="2160BF1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5A4D00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AC70B8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7C63E2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9E975E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2AFAE4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AF432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C159E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069090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8958365">
    <w:abstractNumId w:val="4"/>
  </w:num>
  <w:num w:numId="2" w16cid:durableId="1424719157">
    <w:abstractNumId w:val="2"/>
  </w:num>
  <w:num w:numId="3" w16cid:durableId="547376392">
    <w:abstractNumId w:val="1"/>
  </w:num>
  <w:num w:numId="4" w16cid:durableId="1595943679">
    <w:abstractNumId w:val="3"/>
  </w:num>
  <w:num w:numId="5" w16cid:durableId="1611156401">
    <w:abstractNumId w:val="0"/>
  </w:num>
  <w:num w:numId="6" w16cid:durableId="1213153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A1"/>
    <w:rsid w:val="000103BA"/>
    <w:rsid w:val="00013245"/>
    <w:rsid w:val="00091A9B"/>
    <w:rsid w:val="002B57C1"/>
    <w:rsid w:val="003D14BA"/>
    <w:rsid w:val="004F266F"/>
    <w:rsid w:val="005D0084"/>
    <w:rsid w:val="00777DB9"/>
    <w:rsid w:val="00895FD3"/>
    <w:rsid w:val="008C6AA1"/>
    <w:rsid w:val="008D3B40"/>
    <w:rsid w:val="00986953"/>
    <w:rsid w:val="0099069D"/>
    <w:rsid w:val="00AA6AE1"/>
    <w:rsid w:val="00AC45A1"/>
    <w:rsid w:val="00AD7EFD"/>
    <w:rsid w:val="00EC5E78"/>
    <w:rsid w:val="00F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1020"/>
  <w15:chartTrackingRefBased/>
  <w15:docId w15:val="{955C76CE-1EC6-40D2-9925-28CED343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1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6A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C6AA1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C6A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3D1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ui-primitive">
    <w:name w:val="fui-primitive"/>
    <w:basedOn w:val="Standardstycketeckensnitt"/>
    <w:rsid w:val="00091A9B"/>
  </w:style>
  <w:style w:type="paragraph" w:styleId="Normalwebb">
    <w:name w:val="Normal (Web)"/>
    <w:basedOn w:val="Normal"/>
    <w:uiPriority w:val="99"/>
    <w:semiHidden/>
    <w:unhideWhenUsed/>
    <w:rsid w:val="0009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091A9B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1A9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80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7305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16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2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rdgivare.regionostergotland.se/vgw/avtal-och-samverkan/nara-var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a.dahlholm@soderkopin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malmberg@regionostergotland.s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ria.malmberg@regionostergotland.se" TargetMode="External"/><Relationship Id="rId10" Type="http://schemas.openxmlformats.org/officeDocument/2006/relationships/hyperlink" Target="https://skr.se/skr/halsasjukvard/utvecklingavverksamhet/naravard/berattelserochstod/ledarskapsstod.3475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rdgivare.regionostergotland.se/vgw/avtal-och-samverkan/kommunsamverkan%20bl.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756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Ostergotland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 Maria</dc:creator>
  <cp:keywords/>
  <dc:description/>
  <cp:lastModifiedBy>Malmberg Maria</cp:lastModifiedBy>
  <cp:revision>6</cp:revision>
  <dcterms:created xsi:type="dcterms:W3CDTF">2025-01-15T09:20:00Z</dcterms:created>
  <dcterms:modified xsi:type="dcterms:W3CDTF">2025-02-20T15:01:00Z</dcterms:modified>
</cp:coreProperties>
</file>