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13979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447D856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D042A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171A25F0" w14:textId="471324F4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demens diagnos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0F24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DDB0E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46F36E81" w14:textId="77777777" w:rsidR="0003632E" w:rsidRPr="00663ECA" w:rsidRDefault="0003632E">
      <w:pPr>
        <w:rPr>
          <w:sz w:val="32"/>
          <w:szCs w:val="32"/>
        </w:rPr>
      </w:pPr>
    </w:p>
    <w:p w14:paraId="03E32143" w14:textId="77777777" w:rsidR="00363406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2370E052" w14:textId="77777777" w:rsidR="00363406" w:rsidRDefault="00363406" w:rsidP="00363406">
      <w:pPr>
        <w:rPr>
          <w:rFonts w:ascii="Calibri" w:hAnsi="Calibri" w:cs="Calibri"/>
        </w:rPr>
      </w:pPr>
      <w:r>
        <w:rPr>
          <w:rFonts w:ascii="Calibri" w:hAnsi="Calibri" w:cs="Calibri"/>
        </w:rPr>
        <w:t>Hemsjukvården Vadstena</w:t>
      </w:r>
    </w:p>
    <w:p w14:paraId="0EE0DB9C" w14:textId="77777777" w:rsidR="009C721E" w:rsidRDefault="009C721E" w:rsidP="009C72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Kognitiva teamet </w:t>
      </w:r>
    </w:p>
    <w:p w14:paraId="3C5A7026" w14:textId="1094E5AB" w:rsidR="00363406" w:rsidRDefault="00363406" w:rsidP="0036340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Motalagatan </w:t>
      </w:r>
      <w:r w:rsidR="009C721E">
        <w:rPr>
          <w:rFonts w:ascii="Calibri" w:hAnsi="Calibri" w:cs="Calibri"/>
        </w:rPr>
        <w:t>18</w:t>
      </w:r>
    </w:p>
    <w:p w14:paraId="748D2AC8" w14:textId="77777777" w:rsidR="00363406" w:rsidRDefault="00363406" w:rsidP="00363406">
      <w:pPr>
        <w:rPr>
          <w:rFonts w:ascii="Calibri" w:hAnsi="Calibri" w:cs="Calibri"/>
        </w:rPr>
      </w:pPr>
      <w:r>
        <w:rPr>
          <w:rFonts w:ascii="Calibri" w:hAnsi="Calibri" w:cs="Calibri"/>
        </w:rPr>
        <w:t>592 32 Vadstena</w:t>
      </w:r>
    </w:p>
    <w:p w14:paraId="03169DF7" w14:textId="77777777" w:rsidR="00072A04" w:rsidRPr="00663ECA" w:rsidRDefault="00072A04" w:rsidP="00363406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81AE6"/>
    <w:rsid w:val="00295F7F"/>
    <w:rsid w:val="002F6639"/>
    <w:rsid w:val="00363406"/>
    <w:rsid w:val="004114A2"/>
    <w:rsid w:val="004B7359"/>
    <w:rsid w:val="005A4538"/>
    <w:rsid w:val="005D3AD7"/>
    <w:rsid w:val="00660E1C"/>
    <w:rsid w:val="00663ECA"/>
    <w:rsid w:val="007027E8"/>
    <w:rsid w:val="00744A90"/>
    <w:rsid w:val="00750DB2"/>
    <w:rsid w:val="00874C96"/>
    <w:rsid w:val="008A6C6D"/>
    <w:rsid w:val="009C721E"/>
    <w:rsid w:val="009F6713"/>
    <w:rsid w:val="00AD2218"/>
    <w:rsid w:val="00B05824"/>
    <w:rsid w:val="00C977BD"/>
    <w:rsid w:val="00CD6B5E"/>
    <w:rsid w:val="00D47603"/>
    <w:rsid w:val="00DA036F"/>
    <w:rsid w:val="00EB3C47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Hultberg Tove</cp:lastModifiedBy>
  <cp:revision>3</cp:revision>
  <dcterms:created xsi:type="dcterms:W3CDTF">2026-01-29T07:21:00Z</dcterms:created>
  <dcterms:modified xsi:type="dcterms:W3CDTF">2026-01-30T06:14:00Z</dcterms:modified>
</cp:coreProperties>
</file>