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A2F7" w14:textId="7C77191F" w:rsidR="00F15D1F" w:rsidRDefault="006D076D" w:rsidP="00217C01">
      <w:pPr>
        <w:pStyle w:val="Rubrik1"/>
      </w:pPr>
      <w:r>
        <w:t>Kunskapsrådet i Region Östergötland</w:t>
      </w:r>
    </w:p>
    <w:p w14:paraId="31CE7749" w14:textId="089031E3" w:rsidR="00253269" w:rsidRDefault="002D466C" w:rsidP="00F15D1F">
      <w:r w:rsidRPr="002D466C">
        <w:t>Kunskapsrådet i Region Östergötland</w:t>
      </w:r>
      <w:r w:rsidR="006D076D">
        <w:t xml:space="preserve"> är ett forum för </w:t>
      </w:r>
      <w:r>
        <w:t>dialog mellan olika vårdområden</w:t>
      </w:r>
      <w:r w:rsidR="00DC247A">
        <w:t xml:space="preserve"> för att bidra till samordning</w:t>
      </w:r>
      <w:r w:rsidR="001C2038">
        <w:t xml:space="preserve"> i</w:t>
      </w:r>
      <w:r w:rsidR="00DC247A">
        <w:t xml:space="preserve"> </w:t>
      </w:r>
      <w:r w:rsidR="00BF2D43">
        <w:t xml:space="preserve">arbetet med kunskapsstyrning på den lokala nivån. </w:t>
      </w:r>
      <w:r>
        <w:t xml:space="preserve">Rådet </w:t>
      </w:r>
      <w:r w:rsidR="000F5B42">
        <w:t xml:space="preserve">utgörs av de lokalt programansvariga (LPA) och har regelbundna möten med en </w:t>
      </w:r>
      <w:r w:rsidR="009E6ADF">
        <w:t xml:space="preserve">utsedd </w:t>
      </w:r>
      <w:r w:rsidR="000F5B42">
        <w:t xml:space="preserve">sammankallande. </w:t>
      </w:r>
      <w:r w:rsidR="00DC247A">
        <w:t>Syftet med f</w:t>
      </w:r>
      <w:r w:rsidR="000F5B42">
        <w:t xml:space="preserve">orumet </w:t>
      </w:r>
      <w:r w:rsidR="00DC247A">
        <w:t xml:space="preserve">är </w:t>
      </w:r>
      <w:r w:rsidR="00253269">
        <w:t>att:</w:t>
      </w:r>
    </w:p>
    <w:p w14:paraId="0D9CF308" w14:textId="6CF80190" w:rsidR="00253269" w:rsidRDefault="009E6ADF" w:rsidP="00253269">
      <w:pPr>
        <w:pStyle w:val="Liststycke"/>
        <w:numPr>
          <w:ilvl w:val="0"/>
          <w:numId w:val="6"/>
        </w:numPr>
      </w:pPr>
      <w:r>
        <w:t>utveckla</w:t>
      </w:r>
      <w:r w:rsidR="00BF2D43" w:rsidRPr="00BF2D43">
        <w:t xml:space="preserve"> regionens </w:t>
      </w:r>
      <w:r>
        <w:t xml:space="preserve">verksamhetsöverskridande </w:t>
      </w:r>
      <w:r w:rsidR="00BF2D43" w:rsidRPr="00BF2D43">
        <w:t>vårdprocesser</w:t>
      </w:r>
    </w:p>
    <w:p w14:paraId="53121665" w14:textId="63F17E8B" w:rsidR="00253269" w:rsidRDefault="00BF2D43" w:rsidP="00253269">
      <w:pPr>
        <w:pStyle w:val="Liststycke"/>
        <w:numPr>
          <w:ilvl w:val="0"/>
          <w:numId w:val="6"/>
        </w:numPr>
      </w:pPr>
      <w:r>
        <w:t xml:space="preserve">genom erfarenhetsutbyte </w:t>
      </w:r>
      <w:r w:rsidR="009E6ADF">
        <w:t>stötta och utveckla</w:t>
      </w:r>
      <w:r w:rsidR="00DC247A">
        <w:t xml:space="preserve"> rollen som LPA </w:t>
      </w:r>
    </w:p>
    <w:p w14:paraId="6B19C2E5" w14:textId="095EB46E" w:rsidR="00BF2D43" w:rsidRDefault="00253269" w:rsidP="00253269">
      <w:pPr>
        <w:pStyle w:val="Liststycke"/>
        <w:numPr>
          <w:ilvl w:val="0"/>
          <w:numId w:val="6"/>
        </w:numPr>
      </w:pPr>
      <w:r>
        <w:t xml:space="preserve">samverka i </w:t>
      </w:r>
      <w:r w:rsidR="00BF2D43">
        <w:t>aktuella frågor</w:t>
      </w:r>
    </w:p>
    <w:p w14:paraId="5A6C36EA" w14:textId="77777777" w:rsidR="00BF2D43" w:rsidRDefault="00BF2D43" w:rsidP="00F15D1F"/>
    <w:p w14:paraId="31D461CC" w14:textId="7FB93BB4" w:rsidR="00DC247A" w:rsidRDefault="001C2038" w:rsidP="00F15D1F">
      <w:r>
        <w:t xml:space="preserve">Kunskapsrådet i Region Östergötland verkar på uppdrag av hälso- och sjukvårdsdirektören i dennes funktionsansvar </w:t>
      </w:r>
      <w:r w:rsidRPr="001C2038">
        <w:t>för kunskapsstyrning i regionen</w:t>
      </w:r>
      <w:r>
        <w:t>.</w:t>
      </w:r>
    </w:p>
    <w:p w14:paraId="2D0B9855" w14:textId="77777777" w:rsidR="006D076D" w:rsidRDefault="006D076D" w:rsidP="00F15D1F"/>
    <w:p w14:paraId="04B452E8" w14:textId="77777777" w:rsidR="00455EA0" w:rsidRDefault="00455EA0" w:rsidP="00F15D1F">
      <w:pPr>
        <w:pStyle w:val="Rubrik2"/>
      </w:pPr>
      <w:bookmarkStart w:id="0" w:name="_GoBack"/>
      <w:bookmarkEnd w:id="0"/>
    </w:p>
    <w:p w14:paraId="1714E910" w14:textId="64CB4DD0" w:rsidR="00B30641" w:rsidRDefault="00B30641" w:rsidP="00217C01"/>
    <w:p w14:paraId="74A5B94D" w14:textId="77777777" w:rsidR="006B546C" w:rsidRDefault="006B546C" w:rsidP="006B546C">
      <w:pPr>
        <w:pStyle w:val="Liststycke"/>
        <w:numPr>
          <w:ilvl w:val="0"/>
          <w:numId w:val="0"/>
        </w:numPr>
        <w:ind w:left="284"/>
      </w:pPr>
    </w:p>
    <w:p w14:paraId="304EED3E" w14:textId="74A80E7D" w:rsidR="00AC0AF2" w:rsidRDefault="00AC0AF2" w:rsidP="00902995"/>
    <w:sectPr w:rsidR="00AC0AF2" w:rsidSect="00EC2855">
      <w:headerReference w:type="default" r:id="rId8"/>
      <w:footerReference w:type="default" r:id="rId9"/>
      <w:headerReference w:type="first" r:id="rId10"/>
      <w:type w:val="continuous"/>
      <w:pgSz w:w="11907" w:h="16840" w:code="9"/>
      <w:pgMar w:top="2495" w:right="964" w:bottom="1531" w:left="964" w:header="567" w:footer="567" w:gutter="0"/>
      <w:cols w:space="720"/>
      <w:formProt w:val="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A5FAB" w16cex:dateUtc="2025-01-21T17:02:00Z"/>
  <w16cex:commentExtensible w16cex:durableId="2B3A6037" w16cex:dateUtc="2025-01-21T17:04:00Z"/>
  <w16cex:commentExtensible w16cex:durableId="2B3A609D" w16cex:dateUtc="2025-01-21T17:06:00Z"/>
  <w16cex:commentExtensible w16cex:durableId="2B3A634D" w16cex:dateUtc="2025-01-21T17:17:00Z"/>
  <w16cex:commentExtensible w16cex:durableId="2B3A638B" w16cex:dateUtc="2025-01-21T1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32CEE7" w16cid:durableId="2B3A5FAB"/>
  <w16cid:commentId w16cid:paraId="4333E6EE" w16cid:durableId="2B3A6037"/>
  <w16cid:commentId w16cid:paraId="08E44ED7" w16cid:durableId="2B3A609D"/>
  <w16cid:commentId w16cid:paraId="5BEF00A7" w16cid:durableId="2B3A634D"/>
  <w16cid:commentId w16cid:paraId="77B92F67" w16cid:durableId="2B3A63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361E3" w14:textId="77777777" w:rsidR="00E41855" w:rsidRDefault="00E41855" w:rsidP="00F70297">
      <w:r>
        <w:separator/>
      </w:r>
    </w:p>
    <w:p w14:paraId="347EFDEF" w14:textId="77777777" w:rsidR="00E41855" w:rsidRDefault="00E41855" w:rsidP="00F70297"/>
    <w:p w14:paraId="06E083B5" w14:textId="77777777" w:rsidR="00E41855" w:rsidRDefault="00E41855" w:rsidP="00F70297"/>
    <w:p w14:paraId="6E296DF9" w14:textId="77777777" w:rsidR="00E41855" w:rsidRDefault="00E41855" w:rsidP="00F70297"/>
  </w:endnote>
  <w:endnote w:type="continuationSeparator" w:id="0">
    <w:p w14:paraId="5A8C32BB" w14:textId="77777777" w:rsidR="00E41855" w:rsidRDefault="00E41855" w:rsidP="00F70297">
      <w:r>
        <w:continuationSeparator/>
      </w:r>
    </w:p>
    <w:p w14:paraId="4F8310E4" w14:textId="77777777" w:rsidR="00E41855" w:rsidRDefault="00E41855" w:rsidP="00F70297"/>
    <w:p w14:paraId="722BD650" w14:textId="77777777" w:rsidR="00E41855" w:rsidRDefault="00E41855" w:rsidP="00F70297"/>
    <w:p w14:paraId="16C9B2F3" w14:textId="77777777" w:rsidR="00E41855" w:rsidRDefault="00E41855" w:rsidP="00F70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482D" w14:textId="77777777" w:rsidR="00656D10" w:rsidRPr="00F43553" w:rsidRDefault="00656D10" w:rsidP="00F43553">
    <w:pPr>
      <w:pStyle w:val="Sidfot"/>
      <w:rPr>
        <w:sz w:val="2"/>
        <w:szCs w:val="2"/>
      </w:rPr>
    </w:pPr>
  </w:p>
  <w:p w14:paraId="0F36B0C1" w14:textId="77777777" w:rsidR="00703D5D" w:rsidRDefault="00703D5D" w:rsidP="00F70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B48D4" w14:textId="77777777" w:rsidR="00E41855" w:rsidRDefault="00E41855" w:rsidP="00F70297">
      <w:r>
        <w:separator/>
      </w:r>
    </w:p>
    <w:p w14:paraId="2535C129" w14:textId="77777777" w:rsidR="00E41855" w:rsidRDefault="00E41855" w:rsidP="00F70297"/>
    <w:p w14:paraId="1A401B10" w14:textId="77777777" w:rsidR="00E41855" w:rsidRDefault="00E41855" w:rsidP="00F70297"/>
    <w:p w14:paraId="285AEE22" w14:textId="77777777" w:rsidR="00E41855" w:rsidRDefault="00E41855" w:rsidP="00F70297"/>
  </w:footnote>
  <w:footnote w:type="continuationSeparator" w:id="0">
    <w:p w14:paraId="7D5DD472" w14:textId="77777777" w:rsidR="00E41855" w:rsidRDefault="00E41855" w:rsidP="00F70297">
      <w:r>
        <w:continuationSeparator/>
      </w:r>
    </w:p>
    <w:p w14:paraId="13AC04DD" w14:textId="77777777" w:rsidR="00E41855" w:rsidRDefault="00E41855" w:rsidP="00F70297"/>
    <w:p w14:paraId="4943580B" w14:textId="77777777" w:rsidR="00E41855" w:rsidRDefault="00E41855" w:rsidP="00F70297"/>
    <w:p w14:paraId="37957BF5" w14:textId="77777777" w:rsidR="00E41855" w:rsidRDefault="00E41855" w:rsidP="00F70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734"/>
    </w:tblGrid>
    <w:tr w:rsidR="00420B51" w:rsidRPr="00B546C7" w14:paraId="6E155CDC" w14:textId="77777777" w:rsidTr="009364D6">
      <w:trPr>
        <w:trHeight w:hRule="exact" w:val="794"/>
      </w:trPr>
      <w:tc>
        <w:tcPr>
          <w:tcW w:w="5245" w:type="dxa"/>
        </w:tcPr>
        <w:p w14:paraId="560376F3" w14:textId="77777777" w:rsidR="00420B51" w:rsidRPr="00B546C7" w:rsidRDefault="00420B51" w:rsidP="005B2A5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B25C4F5" wp14:editId="430196D6">
                <wp:extent cx="1728000" cy="437082"/>
                <wp:effectExtent l="0" t="0" r="5715" b="127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4" w:type="dxa"/>
        </w:tcPr>
        <w:p w14:paraId="5DF72A0F" w14:textId="13583CA8" w:rsidR="00420B51" w:rsidRPr="00B546C7" w:rsidRDefault="00420B51" w:rsidP="005B2A5C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902995">
            <w:rPr>
              <w:noProof/>
            </w:rPr>
            <w:t>2</w:t>
          </w:r>
          <w:r w:rsidRPr="00B546C7">
            <w:fldChar w:fldCharType="end"/>
          </w:r>
          <w:r w:rsidRPr="00B546C7">
            <w:t>/</w:t>
          </w:r>
          <w:r w:rsidR="001C2038">
            <w:fldChar w:fldCharType="begin"/>
          </w:r>
          <w:r w:rsidR="001C2038">
            <w:instrText>NUMPAGES  \* Arabic  \* MERGEFORMAT</w:instrText>
          </w:r>
          <w:r w:rsidR="001C2038">
            <w:fldChar w:fldCharType="separate"/>
          </w:r>
          <w:r w:rsidR="00902995">
            <w:rPr>
              <w:noProof/>
            </w:rPr>
            <w:t>2</w:t>
          </w:r>
          <w:r w:rsidR="001C2038">
            <w:rPr>
              <w:noProof/>
            </w:rPr>
            <w:fldChar w:fldCharType="end"/>
          </w:r>
        </w:p>
      </w:tc>
    </w:tr>
  </w:tbl>
  <w:p w14:paraId="449854D7" w14:textId="77777777" w:rsidR="001E158E" w:rsidRDefault="001E158E" w:rsidP="005B2A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3"/>
      <w:gridCol w:w="2603"/>
      <w:gridCol w:w="2603"/>
    </w:tblGrid>
    <w:tr w:rsidR="00EC2855" w:rsidRPr="00B546C7" w14:paraId="36854AB7" w14:textId="77777777" w:rsidTr="00C0360E">
      <w:trPr>
        <w:trHeight w:hRule="exact" w:val="907"/>
      </w:trPr>
      <w:tc>
        <w:tcPr>
          <w:tcW w:w="4773" w:type="dxa"/>
        </w:tcPr>
        <w:p w14:paraId="4ADBAD16" w14:textId="77777777" w:rsidR="00EC2855" w:rsidRPr="00B546C7" w:rsidRDefault="00EC2855" w:rsidP="00EC2855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F04738C" wp14:editId="58D19999">
                <wp:extent cx="1728000" cy="437082"/>
                <wp:effectExtent l="0" t="0" r="5715" b="127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3" w:type="dxa"/>
        </w:tcPr>
        <w:p w14:paraId="688BF2C4" w14:textId="77777777" w:rsidR="00EC2855" w:rsidRPr="00B546C7" w:rsidRDefault="00EC2855" w:rsidP="00EC2855">
          <w:pPr>
            <w:pStyle w:val="Sidhuvud"/>
          </w:pPr>
        </w:p>
      </w:tc>
      <w:tc>
        <w:tcPr>
          <w:tcW w:w="2603" w:type="dxa"/>
        </w:tcPr>
        <w:p w14:paraId="5BED37DF" w14:textId="78E2EBEE" w:rsidR="00EC2855" w:rsidRPr="00B546C7" w:rsidRDefault="00EC2855" w:rsidP="00EC2855">
          <w:pPr>
            <w:pStyle w:val="Sidhuvud"/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1C2038">
            <w:rPr>
              <w:noProof/>
            </w:rPr>
            <w:t>1</w:t>
          </w:r>
          <w:r w:rsidRPr="00B546C7">
            <w:fldChar w:fldCharType="end"/>
          </w:r>
          <w:r w:rsidRPr="00B546C7">
            <w:t>/</w:t>
          </w:r>
          <w:r w:rsidR="001C2038">
            <w:fldChar w:fldCharType="begin"/>
          </w:r>
          <w:r w:rsidR="001C2038">
            <w:instrText>NUMPAGES  \* Arabic  \* MERGEFORMAT</w:instrText>
          </w:r>
          <w:r w:rsidR="001C2038">
            <w:fldChar w:fldCharType="separate"/>
          </w:r>
          <w:r w:rsidR="001C2038">
            <w:rPr>
              <w:noProof/>
            </w:rPr>
            <w:t>1</w:t>
          </w:r>
          <w:r w:rsidR="001C2038">
            <w:rPr>
              <w:noProof/>
            </w:rPr>
            <w:fldChar w:fldCharType="end"/>
          </w:r>
        </w:p>
      </w:tc>
    </w:tr>
    <w:tr w:rsidR="00EC2855" w:rsidRPr="00B546C7" w14:paraId="5928222D" w14:textId="77777777" w:rsidTr="00C0360E">
      <w:trPr>
        <w:trHeight w:hRule="exact" w:val="454"/>
      </w:trPr>
      <w:tc>
        <w:tcPr>
          <w:tcW w:w="4773" w:type="dxa"/>
        </w:tcPr>
        <w:p w14:paraId="32902D1E" w14:textId="77777777" w:rsidR="00EC2855" w:rsidRDefault="00EC2855" w:rsidP="00EC2855">
          <w:pPr>
            <w:pStyle w:val="Sidhuvud"/>
            <w:rPr>
              <w:noProof/>
              <w:lang w:eastAsia="sv-SE"/>
            </w:rPr>
          </w:pPr>
        </w:p>
      </w:tc>
      <w:tc>
        <w:tcPr>
          <w:tcW w:w="2603" w:type="dxa"/>
        </w:tcPr>
        <w:p w14:paraId="601F9B2F" w14:textId="77777777" w:rsidR="00EC2855" w:rsidRPr="00B546C7" w:rsidRDefault="00EC2855" w:rsidP="00EC2855">
          <w:pPr>
            <w:pStyle w:val="Sidhuvud"/>
          </w:pPr>
          <w:r>
            <w:t>2016-XX-XX</w:t>
          </w:r>
        </w:p>
      </w:tc>
      <w:tc>
        <w:tcPr>
          <w:tcW w:w="2603" w:type="dxa"/>
        </w:tcPr>
        <w:p w14:paraId="37913843" w14:textId="77777777" w:rsidR="00EC2855" w:rsidRPr="00B546C7" w:rsidRDefault="00EC2855" w:rsidP="00EC2855">
          <w:pPr>
            <w:pStyle w:val="Sidhuvud"/>
          </w:pPr>
          <w:r>
            <w:t>Dnr: XX 2016-XXXX</w:t>
          </w:r>
        </w:p>
      </w:tc>
    </w:tr>
  </w:tbl>
  <w:p w14:paraId="73B40F42" w14:textId="77777777" w:rsidR="00886765" w:rsidRDefault="00886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AE1A16"/>
    <w:multiLevelType w:val="hybridMultilevel"/>
    <w:tmpl w:val="E59669FE"/>
    <w:lvl w:ilvl="0" w:tplc="C43CB1B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54BE655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866EE1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8B0A6586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23A6FD5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8DD6DF9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4412E78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266ECF6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08142C8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2" w15:restartNumberingAfterBreak="0">
    <w:nsid w:val="492D16CC"/>
    <w:multiLevelType w:val="hybridMultilevel"/>
    <w:tmpl w:val="C346E480"/>
    <w:lvl w:ilvl="0" w:tplc="7DEC35B6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E34F8"/>
    <w:multiLevelType w:val="hybridMultilevel"/>
    <w:tmpl w:val="1108DF6A"/>
    <w:lvl w:ilvl="0" w:tplc="66B6BA98">
      <w:start w:val="1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61E9"/>
    <w:multiLevelType w:val="hybridMultilevel"/>
    <w:tmpl w:val="71AEB100"/>
    <w:lvl w:ilvl="0" w:tplc="3B5208F8">
      <w:start w:val="1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22756"/>
    <w:multiLevelType w:val="hybridMultilevel"/>
    <w:tmpl w:val="0818BA4E"/>
    <w:lvl w:ilvl="0" w:tplc="C9AA28E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21"/>
    <w:rsid w:val="00001D4F"/>
    <w:rsid w:val="000142A0"/>
    <w:rsid w:val="00014455"/>
    <w:rsid w:val="00016BAE"/>
    <w:rsid w:val="00020437"/>
    <w:rsid w:val="00036127"/>
    <w:rsid w:val="00040882"/>
    <w:rsid w:val="00042098"/>
    <w:rsid w:val="00043F21"/>
    <w:rsid w:val="00066479"/>
    <w:rsid w:val="00081FB9"/>
    <w:rsid w:val="000978B5"/>
    <w:rsid w:val="000B023C"/>
    <w:rsid w:val="000C16DE"/>
    <w:rsid w:val="000D1CAC"/>
    <w:rsid w:val="000D64A4"/>
    <w:rsid w:val="000F5B42"/>
    <w:rsid w:val="000F669D"/>
    <w:rsid w:val="001016BA"/>
    <w:rsid w:val="00127BA4"/>
    <w:rsid w:val="0015297F"/>
    <w:rsid w:val="001740C4"/>
    <w:rsid w:val="001839A2"/>
    <w:rsid w:val="001861AD"/>
    <w:rsid w:val="001A0587"/>
    <w:rsid w:val="001C2038"/>
    <w:rsid w:val="001C5439"/>
    <w:rsid w:val="001D4477"/>
    <w:rsid w:val="001E158E"/>
    <w:rsid w:val="001E21B3"/>
    <w:rsid w:val="00201BB1"/>
    <w:rsid w:val="0020439B"/>
    <w:rsid w:val="0021284F"/>
    <w:rsid w:val="00216F7F"/>
    <w:rsid w:val="00217C01"/>
    <w:rsid w:val="00222A11"/>
    <w:rsid w:val="00253269"/>
    <w:rsid w:val="00266761"/>
    <w:rsid w:val="002747DE"/>
    <w:rsid w:val="0029281B"/>
    <w:rsid w:val="002A73B0"/>
    <w:rsid w:val="002B6FD0"/>
    <w:rsid w:val="002D466C"/>
    <w:rsid w:val="002E61B7"/>
    <w:rsid w:val="002E651A"/>
    <w:rsid w:val="002E6724"/>
    <w:rsid w:val="002F13A2"/>
    <w:rsid w:val="002F5B54"/>
    <w:rsid w:val="00310439"/>
    <w:rsid w:val="00311D0F"/>
    <w:rsid w:val="00334730"/>
    <w:rsid w:val="003419F7"/>
    <w:rsid w:val="003634A3"/>
    <w:rsid w:val="00376FD4"/>
    <w:rsid w:val="00391643"/>
    <w:rsid w:val="003B7C90"/>
    <w:rsid w:val="003D7C10"/>
    <w:rsid w:val="003F32F5"/>
    <w:rsid w:val="00402135"/>
    <w:rsid w:val="00406466"/>
    <w:rsid w:val="00406C94"/>
    <w:rsid w:val="00420B51"/>
    <w:rsid w:val="00424604"/>
    <w:rsid w:val="00425200"/>
    <w:rsid w:val="00426E02"/>
    <w:rsid w:val="0043113D"/>
    <w:rsid w:val="00455EA0"/>
    <w:rsid w:val="004841E9"/>
    <w:rsid w:val="00485C90"/>
    <w:rsid w:val="00490E98"/>
    <w:rsid w:val="004A5D4B"/>
    <w:rsid w:val="004A6DE3"/>
    <w:rsid w:val="004D101F"/>
    <w:rsid w:val="004D1448"/>
    <w:rsid w:val="004E3718"/>
    <w:rsid w:val="004E58D9"/>
    <w:rsid w:val="00502341"/>
    <w:rsid w:val="00503335"/>
    <w:rsid w:val="005109C6"/>
    <w:rsid w:val="00524142"/>
    <w:rsid w:val="00530A13"/>
    <w:rsid w:val="00544BFD"/>
    <w:rsid w:val="005530E4"/>
    <w:rsid w:val="00553225"/>
    <w:rsid w:val="00566375"/>
    <w:rsid w:val="005679BA"/>
    <w:rsid w:val="00573DEC"/>
    <w:rsid w:val="00582930"/>
    <w:rsid w:val="00596D84"/>
    <w:rsid w:val="005A0D7C"/>
    <w:rsid w:val="005A5D81"/>
    <w:rsid w:val="005B2A5C"/>
    <w:rsid w:val="005B7578"/>
    <w:rsid w:val="005C058E"/>
    <w:rsid w:val="005D5CC5"/>
    <w:rsid w:val="005E0341"/>
    <w:rsid w:val="0061529B"/>
    <w:rsid w:val="0062420B"/>
    <w:rsid w:val="00630FE0"/>
    <w:rsid w:val="00633A0E"/>
    <w:rsid w:val="006468C0"/>
    <w:rsid w:val="0065008B"/>
    <w:rsid w:val="00656D10"/>
    <w:rsid w:val="00676C6B"/>
    <w:rsid w:val="006850C9"/>
    <w:rsid w:val="006A05AA"/>
    <w:rsid w:val="006B546C"/>
    <w:rsid w:val="006D076D"/>
    <w:rsid w:val="006D6F37"/>
    <w:rsid w:val="006D761E"/>
    <w:rsid w:val="00703D5D"/>
    <w:rsid w:val="007334A2"/>
    <w:rsid w:val="00737BAA"/>
    <w:rsid w:val="0074677A"/>
    <w:rsid w:val="00767978"/>
    <w:rsid w:val="007756CE"/>
    <w:rsid w:val="00793136"/>
    <w:rsid w:val="007937E7"/>
    <w:rsid w:val="007A3B9D"/>
    <w:rsid w:val="007B50BA"/>
    <w:rsid w:val="007B7218"/>
    <w:rsid w:val="007D12DF"/>
    <w:rsid w:val="007E2C21"/>
    <w:rsid w:val="00811C13"/>
    <w:rsid w:val="008148C8"/>
    <w:rsid w:val="008635AB"/>
    <w:rsid w:val="00864704"/>
    <w:rsid w:val="00867B10"/>
    <w:rsid w:val="00873307"/>
    <w:rsid w:val="00886765"/>
    <w:rsid w:val="008900CE"/>
    <w:rsid w:val="0089220B"/>
    <w:rsid w:val="008A29A0"/>
    <w:rsid w:val="008B2E44"/>
    <w:rsid w:val="008B6705"/>
    <w:rsid w:val="008F1432"/>
    <w:rsid w:val="008F5C2F"/>
    <w:rsid w:val="00902995"/>
    <w:rsid w:val="0090676B"/>
    <w:rsid w:val="00907C86"/>
    <w:rsid w:val="009149E6"/>
    <w:rsid w:val="00916B32"/>
    <w:rsid w:val="00923FC2"/>
    <w:rsid w:val="009364D6"/>
    <w:rsid w:val="009410F6"/>
    <w:rsid w:val="00947686"/>
    <w:rsid w:val="00952723"/>
    <w:rsid w:val="009C4176"/>
    <w:rsid w:val="009D08A5"/>
    <w:rsid w:val="009E6ADF"/>
    <w:rsid w:val="009F34E5"/>
    <w:rsid w:val="009F7849"/>
    <w:rsid w:val="00A012F7"/>
    <w:rsid w:val="00A23E29"/>
    <w:rsid w:val="00A25422"/>
    <w:rsid w:val="00A25BE1"/>
    <w:rsid w:val="00A30552"/>
    <w:rsid w:val="00A84E9C"/>
    <w:rsid w:val="00A90E2C"/>
    <w:rsid w:val="00A96DE4"/>
    <w:rsid w:val="00AB4658"/>
    <w:rsid w:val="00AC0605"/>
    <w:rsid w:val="00AC0AF2"/>
    <w:rsid w:val="00AF256E"/>
    <w:rsid w:val="00B12387"/>
    <w:rsid w:val="00B22267"/>
    <w:rsid w:val="00B30641"/>
    <w:rsid w:val="00B41ED5"/>
    <w:rsid w:val="00B465F3"/>
    <w:rsid w:val="00B546C7"/>
    <w:rsid w:val="00B750D2"/>
    <w:rsid w:val="00B828E1"/>
    <w:rsid w:val="00B85230"/>
    <w:rsid w:val="00BC4FB3"/>
    <w:rsid w:val="00BE0A07"/>
    <w:rsid w:val="00BE43BE"/>
    <w:rsid w:val="00BE4FC5"/>
    <w:rsid w:val="00BF2D43"/>
    <w:rsid w:val="00C12122"/>
    <w:rsid w:val="00C14C5C"/>
    <w:rsid w:val="00C17C21"/>
    <w:rsid w:val="00C241DD"/>
    <w:rsid w:val="00C426FD"/>
    <w:rsid w:val="00C54205"/>
    <w:rsid w:val="00C569AC"/>
    <w:rsid w:val="00C6027B"/>
    <w:rsid w:val="00C6376F"/>
    <w:rsid w:val="00C77192"/>
    <w:rsid w:val="00C82D16"/>
    <w:rsid w:val="00CA0853"/>
    <w:rsid w:val="00CC1770"/>
    <w:rsid w:val="00CF1B17"/>
    <w:rsid w:val="00CF1C27"/>
    <w:rsid w:val="00CF42DD"/>
    <w:rsid w:val="00D0747D"/>
    <w:rsid w:val="00D27B31"/>
    <w:rsid w:val="00D46769"/>
    <w:rsid w:val="00D57301"/>
    <w:rsid w:val="00D7599C"/>
    <w:rsid w:val="00DA115B"/>
    <w:rsid w:val="00DC247A"/>
    <w:rsid w:val="00DE0E7E"/>
    <w:rsid w:val="00E1501D"/>
    <w:rsid w:val="00E2428D"/>
    <w:rsid w:val="00E41855"/>
    <w:rsid w:val="00E54471"/>
    <w:rsid w:val="00EB4BF5"/>
    <w:rsid w:val="00EB6F91"/>
    <w:rsid w:val="00EC0803"/>
    <w:rsid w:val="00EC2855"/>
    <w:rsid w:val="00EC4394"/>
    <w:rsid w:val="00ED4142"/>
    <w:rsid w:val="00ED584D"/>
    <w:rsid w:val="00EE1D6C"/>
    <w:rsid w:val="00EE2E15"/>
    <w:rsid w:val="00EF0014"/>
    <w:rsid w:val="00F12C9D"/>
    <w:rsid w:val="00F15D1F"/>
    <w:rsid w:val="00F24650"/>
    <w:rsid w:val="00F264A6"/>
    <w:rsid w:val="00F31A27"/>
    <w:rsid w:val="00F42846"/>
    <w:rsid w:val="00F43553"/>
    <w:rsid w:val="00F54A65"/>
    <w:rsid w:val="00F54B37"/>
    <w:rsid w:val="00F55767"/>
    <w:rsid w:val="00F57E0C"/>
    <w:rsid w:val="00F640BF"/>
    <w:rsid w:val="00F70297"/>
    <w:rsid w:val="00FA21E2"/>
    <w:rsid w:val="00FA4239"/>
    <w:rsid w:val="00FC21A6"/>
    <w:rsid w:val="00FC4028"/>
    <w:rsid w:val="00FD47DC"/>
    <w:rsid w:val="00FD5BFA"/>
    <w:rsid w:val="00FE2BB1"/>
    <w:rsid w:val="00FE4BA1"/>
    <w:rsid w:val="00F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345E7A"/>
  <w15:docId w15:val="{90960DC0-4635-4DC7-BB5C-3048606F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38"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1C2038"/>
    <w:pPr>
      <w:keepNext/>
      <w:keepLines/>
      <w:spacing w:before="480" w:after="48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C2038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1C203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2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2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2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2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2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2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1C2038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1C2038"/>
  </w:style>
  <w:style w:type="paragraph" w:styleId="Sidhuvud">
    <w:name w:val="header"/>
    <w:link w:val="SidhuvudChar"/>
    <w:rsid w:val="001C2038"/>
    <w:pPr>
      <w:tabs>
        <w:tab w:val="center" w:pos="4536"/>
        <w:tab w:val="right" w:pos="9072"/>
      </w:tabs>
      <w:spacing w:after="0"/>
    </w:pPr>
  </w:style>
  <w:style w:type="paragraph" w:styleId="Sidfot">
    <w:name w:val="footer"/>
    <w:link w:val="SidfotChar"/>
    <w:rsid w:val="001C2038"/>
    <w:pPr>
      <w:tabs>
        <w:tab w:val="center" w:pos="4536"/>
        <w:tab w:val="right" w:pos="9072"/>
      </w:tabs>
      <w:spacing w:after="0"/>
    </w:pPr>
    <w:rPr>
      <w:rFonts w:ascii="Tahoma" w:hAnsi="Tahoma"/>
      <w:sz w:val="18"/>
    </w:rPr>
  </w:style>
  <w:style w:type="character" w:styleId="Kommentarsreferens">
    <w:name w:val="annotation reference"/>
    <w:basedOn w:val="Standardstycketeckensnitt"/>
    <w:semiHidden/>
    <w:rsid w:val="001C2038"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1C2038"/>
    <w:rPr>
      <w:rFonts w:asciiTheme="minorHAnsi" w:hAnsiTheme="minorHAnsi"/>
      <w:dstrike w:val="0"/>
      <w:color w:val="0066B3" w:themeColor="accent1"/>
      <w:u w:val="single"/>
      <w:vertAlign w:val="baseline"/>
    </w:rPr>
  </w:style>
  <w:style w:type="paragraph" w:styleId="Kommentarer">
    <w:name w:val="annotation text"/>
    <w:aliases w:val="Comments"/>
    <w:basedOn w:val="Normal"/>
    <w:link w:val="KommentarerChar"/>
    <w:semiHidden/>
    <w:rsid w:val="001C2038"/>
    <w:rPr>
      <w:sz w:val="20"/>
    </w:rPr>
  </w:style>
  <w:style w:type="paragraph" w:styleId="Ballongtext">
    <w:name w:val="Balloon Text"/>
    <w:basedOn w:val="Normal"/>
    <w:semiHidden/>
    <w:rsid w:val="001C203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1C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1C2038"/>
  </w:style>
  <w:style w:type="paragraph" w:styleId="Liststycke">
    <w:name w:val="List Paragraph"/>
    <w:basedOn w:val="Normal"/>
    <w:uiPriority w:val="34"/>
    <w:qFormat/>
    <w:rsid w:val="001C2038"/>
    <w:pPr>
      <w:numPr>
        <w:numId w:val="2"/>
      </w:numPr>
      <w:ind w:left="284" w:hanging="284"/>
      <w:contextualSpacing/>
    </w:pPr>
  </w:style>
  <w:style w:type="character" w:customStyle="1" w:styleId="SidfotChar">
    <w:name w:val="Sidfot Char"/>
    <w:basedOn w:val="Standardstycketeckensnitt"/>
    <w:link w:val="Sidfot"/>
    <w:rsid w:val="001C2038"/>
    <w:rPr>
      <w:rFonts w:ascii="Tahoma" w:hAnsi="Tahoma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1C2038"/>
    <w:rPr>
      <w:rFonts w:eastAsiaTheme="majorEastAsia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C2038"/>
    <w:rPr>
      <w:rFonts w:eastAsiaTheme="majorEastAsia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2038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2038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2038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2038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20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2038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2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C2038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1C2038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C2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C2038"/>
    <w:pPr>
      <w:numPr>
        <w:ilvl w:val="1"/>
      </w:numPr>
      <w:ind w:left="539"/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2038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1C2038"/>
    <w:rPr>
      <w:b/>
      <w:bCs/>
    </w:rPr>
  </w:style>
  <w:style w:type="character" w:styleId="Betoning">
    <w:name w:val="Emphasis"/>
    <w:basedOn w:val="Standardstycketeckensnitt"/>
    <w:uiPriority w:val="20"/>
    <w:rsid w:val="001C2038"/>
    <w:rPr>
      <w:i/>
      <w:iCs/>
    </w:rPr>
  </w:style>
  <w:style w:type="paragraph" w:styleId="Ingetavstnd">
    <w:name w:val="No Spacing"/>
    <w:uiPriority w:val="1"/>
    <w:rsid w:val="001C2038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1C203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1C2038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C2038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2038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1C2038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1C2038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1C2038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1C2038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1C2038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C2038"/>
    <w:pPr>
      <w:outlineLvl w:val="9"/>
    </w:pPr>
  </w:style>
  <w:style w:type="paragraph" w:customStyle="1" w:styleId="Adress">
    <w:name w:val="Adress"/>
    <w:basedOn w:val="Normal"/>
    <w:link w:val="AdressChar"/>
    <w:qFormat/>
    <w:rsid w:val="001C2038"/>
  </w:style>
  <w:style w:type="character" w:customStyle="1" w:styleId="AdressChar">
    <w:name w:val="Adress Char"/>
    <w:basedOn w:val="Standardstycketeckensnitt"/>
    <w:link w:val="Adress"/>
    <w:rsid w:val="001C2038"/>
  </w:style>
  <w:style w:type="paragraph" w:customStyle="1" w:styleId="Huvud">
    <w:name w:val="Huvud"/>
    <w:basedOn w:val="Normal"/>
    <w:link w:val="HuvudChar"/>
    <w:rsid w:val="001C2038"/>
    <w:pPr>
      <w:framePr w:hSpace="141" w:wrap="around" w:vAnchor="page" w:hAnchor="margin" w:y="513"/>
      <w:spacing w:after="160"/>
    </w:pPr>
  </w:style>
  <w:style w:type="character" w:customStyle="1" w:styleId="HuvudChar">
    <w:name w:val="Huvud Char"/>
    <w:basedOn w:val="Standardstycketeckensnitt"/>
    <w:link w:val="Huvud"/>
    <w:rsid w:val="001C2038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B7578"/>
    <w:rPr>
      <w:b/>
      <w:bCs/>
      <w:szCs w:val="20"/>
    </w:rPr>
  </w:style>
  <w:style w:type="character" w:customStyle="1" w:styleId="KommentarerChar">
    <w:name w:val="Kommentarer Char"/>
    <w:aliases w:val="Comments Char"/>
    <w:basedOn w:val="Standardstycketeckensnitt"/>
    <w:link w:val="Kommentarer"/>
    <w:semiHidden/>
    <w:rsid w:val="005B7578"/>
    <w:rPr>
      <w:sz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5B7578"/>
    <w:rPr>
      <w:b/>
      <w:bCs/>
      <w:sz w:val="20"/>
      <w:szCs w:val="20"/>
    </w:rPr>
  </w:style>
  <w:style w:type="paragraph" w:styleId="Revision">
    <w:name w:val="Revision"/>
    <w:hidden/>
    <w:uiPriority w:val="71"/>
    <w:semiHidden/>
    <w:rsid w:val="00266761"/>
    <w:pPr>
      <w:spacing w:after="0"/>
    </w:pPr>
  </w:style>
  <w:style w:type="character" w:customStyle="1" w:styleId="cf01">
    <w:name w:val="cf01"/>
    <w:basedOn w:val="Standardstycketeckensnitt"/>
    <w:rsid w:val="004252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28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26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93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4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63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35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o.se\gemensam\gem\officemallar\Allm&#228;n.dotx" TargetMode="External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F6F0-3645-4B6C-B149-D6CA6B8B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</Template>
  <TotalTime>84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Wiréhn Ann-Britt</dc:creator>
  <cp:lastModifiedBy>Wiréhn Ann-Britt</cp:lastModifiedBy>
  <cp:revision>5</cp:revision>
  <cp:lastPrinted>2014-11-14T12:16:00Z</cp:lastPrinted>
  <dcterms:created xsi:type="dcterms:W3CDTF">2025-04-14T13:20:00Z</dcterms:created>
  <dcterms:modified xsi:type="dcterms:W3CDTF">2025-04-15T06:19:00Z</dcterms:modified>
</cp:coreProperties>
</file>